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FD7" w14:textId="77777777" w:rsidR="00643A83" w:rsidRPr="00C1576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C15767">
        <w:rPr>
          <w:rFonts w:asciiTheme="minorHAnsi" w:hAnsiTheme="minorHAnsi" w:cstheme="minorHAnsi"/>
          <w:b/>
          <w:caps/>
          <w:szCs w:val="24"/>
        </w:rPr>
        <w:t xml:space="preserve">Prekių pirkimo-pardavimo sutarties </w:t>
      </w:r>
    </w:p>
    <w:p w14:paraId="12555698" w14:textId="58C96593" w:rsidR="005A5832" w:rsidRPr="00C15767"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C15767">
        <w:rPr>
          <w:rFonts w:asciiTheme="minorHAnsi" w:hAnsiTheme="minorHAnsi" w:cstheme="minorHAnsi"/>
          <w:b/>
          <w:bCs/>
          <w:caps/>
          <w:szCs w:val="24"/>
        </w:rPr>
        <w:t>Specialiosios</w:t>
      </w:r>
      <w:r w:rsidRPr="00C15767">
        <w:rPr>
          <w:rFonts w:asciiTheme="minorHAnsi" w:hAnsiTheme="minorHAnsi" w:cstheme="minorHAnsi"/>
          <w:b/>
          <w:caps/>
          <w:szCs w:val="24"/>
        </w:rPr>
        <w:t xml:space="preserve"> sąlygos</w:t>
      </w:r>
      <w:r w:rsidRPr="00C15767">
        <w:rPr>
          <w:rFonts w:asciiTheme="minorHAnsi" w:hAnsiTheme="minorHAnsi" w:cstheme="minorHAnsi"/>
          <w:caps/>
          <w:szCs w:val="24"/>
        </w:rPr>
        <w:t xml:space="preserve"> </w:t>
      </w:r>
    </w:p>
    <w:p w14:paraId="6EE7AD3A" w14:textId="77777777" w:rsidR="005A5832" w:rsidRPr="00C15767"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15767" w14:paraId="231BD7ED" w14:textId="77777777" w:rsidTr="00643A83">
        <w:trPr>
          <w:trHeight w:val="937"/>
        </w:trPr>
        <w:tc>
          <w:tcPr>
            <w:tcW w:w="2448" w:type="dxa"/>
            <w:shd w:val="clear" w:color="auto" w:fill="F2F2F2" w:themeFill="background1" w:themeFillShade="F2"/>
          </w:tcPr>
          <w:p w14:paraId="48ED8A1F" w14:textId="77777777" w:rsidR="005A5832" w:rsidRPr="00C15767" w:rsidRDefault="00A10867">
            <w:pPr>
              <w:jc w:val="both"/>
              <w:rPr>
                <w:rFonts w:asciiTheme="minorHAnsi" w:hAnsiTheme="minorHAnsi" w:cstheme="minorHAnsi"/>
                <w:b/>
                <w:bCs/>
                <w:kern w:val="2"/>
                <w:szCs w:val="24"/>
              </w:rPr>
            </w:pPr>
            <w:r w:rsidRPr="00C15767">
              <w:rPr>
                <w:rFonts w:asciiTheme="minorHAnsi" w:hAnsiTheme="minorHAnsi" w:cstheme="minorHAnsi"/>
                <w:b/>
                <w:bCs/>
                <w:kern w:val="2"/>
                <w:szCs w:val="24"/>
              </w:rPr>
              <w:t>Sutarties pavadinimas</w:t>
            </w:r>
          </w:p>
        </w:tc>
        <w:tc>
          <w:tcPr>
            <w:tcW w:w="7110" w:type="dxa"/>
            <w:gridSpan w:val="3"/>
          </w:tcPr>
          <w:p w14:paraId="6625D041" w14:textId="77777777" w:rsidR="00643A83" w:rsidRPr="00C15767" w:rsidRDefault="00643A83">
            <w:pPr>
              <w:jc w:val="both"/>
              <w:rPr>
                <w:rFonts w:asciiTheme="minorHAnsi" w:hAnsiTheme="minorHAnsi" w:cstheme="minorHAnsi"/>
                <w:b/>
                <w:kern w:val="2"/>
                <w:szCs w:val="24"/>
              </w:rPr>
            </w:pPr>
          </w:p>
          <w:p w14:paraId="5BD8B16F" w14:textId="06D539F3" w:rsidR="005A5832" w:rsidRPr="00C15767" w:rsidRDefault="006E7AA6" w:rsidP="001E7E01">
            <w:pPr>
              <w:jc w:val="center"/>
              <w:rPr>
                <w:rFonts w:asciiTheme="minorHAnsi" w:hAnsiTheme="minorHAnsi" w:cstheme="minorHAnsi"/>
                <w:b/>
                <w:kern w:val="2"/>
                <w:szCs w:val="24"/>
              </w:rPr>
            </w:pPr>
            <w:r w:rsidRPr="00C15767">
              <w:rPr>
                <w:rFonts w:asciiTheme="minorHAnsi" w:hAnsiTheme="minorHAnsi" w:cstheme="minorHAnsi"/>
                <w:b/>
                <w:kern w:val="2"/>
                <w:szCs w:val="24"/>
              </w:rPr>
              <w:t>ELEKTROS PREKĖS</w:t>
            </w:r>
          </w:p>
        </w:tc>
      </w:tr>
      <w:tr w:rsidR="005A5832" w:rsidRPr="00C15767" w14:paraId="3D9A593D" w14:textId="77777777">
        <w:tc>
          <w:tcPr>
            <w:tcW w:w="2448" w:type="dxa"/>
          </w:tcPr>
          <w:p w14:paraId="7E376873" w14:textId="77777777" w:rsidR="005A5832" w:rsidRPr="00C15767" w:rsidRDefault="00A10867">
            <w:pPr>
              <w:jc w:val="both"/>
              <w:rPr>
                <w:rFonts w:asciiTheme="minorHAnsi" w:hAnsiTheme="minorHAnsi" w:cstheme="minorHAnsi"/>
                <w:b/>
                <w:bCs/>
                <w:kern w:val="2"/>
                <w:szCs w:val="24"/>
              </w:rPr>
            </w:pPr>
            <w:r w:rsidRPr="00C15767">
              <w:rPr>
                <w:rFonts w:asciiTheme="minorHAnsi" w:hAnsiTheme="minorHAnsi" w:cstheme="minorHAnsi"/>
                <w:b/>
                <w:bCs/>
                <w:kern w:val="2"/>
                <w:szCs w:val="24"/>
              </w:rPr>
              <w:t>Sutarties data</w:t>
            </w:r>
          </w:p>
        </w:tc>
        <w:tc>
          <w:tcPr>
            <w:tcW w:w="2177" w:type="dxa"/>
          </w:tcPr>
          <w:p w14:paraId="2EAEFD50" w14:textId="77777777" w:rsidR="005A5832" w:rsidRPr="00C15767" w:rsidRDefault="005A5832">
            <w:pPr>
              <w:jc w:val="both"/>
              <w:rPr>
                <w:rFonts w:asciiTheme="minorHAnsi" w:hAnsiTheme="minorHAnsi" w:cstheme="minorHAnsi"/>
                <w:kern w:val="2"/>
                <w:szCs w:val="24"/>
              </w:rPr>
            </w:pPr>
          </w:p>
        </w:tc>
        <w:tc>
          <w:tcPr>
            <w:tcW w:w="2362" w:type="dxa"/>
          </w:tcPr>
          <w:p w14:paraId="0A38B185" w14:textId="77777777" w:rsidR="005A5832" w:rsidRPr="00C15767" w:rsidRDefault="00A10867">
            <w:pPr>
              <w:jc w:val="both"/>
              <w:rPr>
                <w:rFonts w:asciiTheme="minorHAnsi" w:hAnsiTheme="minorHAnsi" w:cstheme="minorHAnsi"/>
                <w:b/>
                <w:bCs/>
                <w:kern w:val="2"/>
                <w:szCs w:val="24"/>
              </w:rPr>
            </w:pPr>
            <w:r w:rsidRPr="00C15767">
              <w:rPr>
                <w:rFonts w:asciiTheme="minorHAnsi" w:hAnsiTheme="minorHAnsi" w:cstheme="minorHAnsi"/>
                <w:b/>
                <w:bCs/>
                <w:kern w:val="2"/>
                <w:szCs w:val="24"/>
              </w:rPr>
              <w:t>Sutarties numeris</w:t>
            </w:r>
          </w:p>
        </w:tc>
        <w:tc>
          <w:tcPr>
            <w:tcW w:w="2571" w:type="dxa"/>
          </w:tcPr>
          <w:p w14:paraId="3BFEEB6C" w14:textId="77777777" w:rsidR="005A5832" w:rsidRPr="00C15767" w:rsidRDefault="005A5832">
            <w:pPr>
              <w:jc w:val="both"/>
              <w:rPr>
                <w:rFonts w:asciiTheme="minorHAnsi" w:hAnsiTheme="minorHAnsi" w:cstheme="minorHAnsi"/>
                <w:kern w:val="2"/>
                <w:szCs w:val="24"/>
              </w:rPr>
            </w:pPr>
          </w:p>
        </w:tc>
      </w:tr>
    </w:tbl>
    <w:p w14:paraId="655E4C2E" w14:textId="77777777" w:rsidR="005A5832" w:rsidRPr="00C15767"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15767" w14:paraId="4A2313D3" w14:textId="77777777" w:rsidTr="00643A83">
        <w:tc>
          <w:tcPr>
            <w:tcW w:w="9558" w:type="dxa"/>
            <w:gridSpan w:val="3"/>
            <w:shd w:val="clear" w:color="auto" w:fill="F2F2F2" w:themeFill="background1" w:themeFillShade="F2"/>
          </w:tcPr>
          <w:p w14:paraId="6D9D6470" w14:textId="77777777" w:rsidR="005A5832" w:rsidRPr="00C15767" w:rsidRDefault="00A10867">
            <w:pPr>
              <w:jc w:val="center"/>
              <w:rPr>
                <w:rFonts w:asciiTheme="minorHAnsi" w:hAnsiTheme="minorHAnsi" w:cstheme="minorHAnsi"/>
                <w:b/>
                <w:bCs/>
                <w:kern w:val="2"/>
                <w:szCs w:val="24"/>
              </w:rPr>
            </w:pPr>
            <w:r w:rsidRPr="00C15767">
              <w:rPr>
                <w:rFonts w:asciiTheme="minorHAnsi" w:hAnsiTheme="minorHAnsi" w:cstheme="minorHAnsi"/>
                <w:b/>
                <w:bCs/>
                <w:kern w:val="2"/>
                <w:szCs w:val="24"/>
              </w:rPr>
              <w:t>1. SUTARTIES ŠALYS</w:t>
            </w:r>
          </w:p>
        </w:tc>
      </w:tr>
      <w:tr w:rsidR="00643A83" w:rsidRPr="00C15767" w14:paraId="67FB0C1F" w14:textId="77777777">
        <w:tc>
          <w:tcPr>
            <w:tcW w:w="2808" w:type="dxa"/>
            <w:vMerge w:val="restart"/>
          </w:tcPr>
          <w:p w14:paraId="3EBC584C" w14:textId="77777777" w:rsidR="00643A83" w:rsidRPr="00C15767" w:rsidRDefault="00643A83" w:rsidP="00643A83">
            <w:pPr>
              <w:jc w:val="center"/>
              <w:rPr>
                <w:rFonts w:asciiTheme="minorHAnsi" w:hAnsiTheme="minorHAnsi" w:cstheme="minorHAnsi"/>
                <w:b/>
                <w:bCs/>
                <w:kern w:val="2"/>
                <w:szCs w:val="24"/>
              </w:rPr>
            </w:pPr>
          </w:p>
          <w:p w14:paraId="5A9442DC" w14:textId="77777777" w:rsidR="00643A83" w:rsidRPr="00C15767" w:rsidRDefault="00643A83" w:rsidP="00643A83">
            <w:pPr>
              <w:jc w:val="center"/>
              <w:rPr>
                <w:rFonts w:asciiTheme="minorHAnsi" w:hAnsiTheme="minorHAnsi" w:cstheme="minorHAnsi"/>
                <w:b/>
                <w:bCs/>
                <w:kern w:val="2"/>
                <w:szCs w:val="24"/>
              </w:rPr>
            </w:pPr>
          </w:p>
          <w:p w14:paraId="04D5D74E" w14:textId="77777777" w:rsidR="00643A83" w:rsidRPr="00C15767" w:rsidRDefault="00643A83" w:rsidP="00643A83">
            <w:pPr>
              <w:jc w:val="center"/>
              <w:rPr>
                <w:rFonts w:asciiTheme="minorHAnsi" w:hAnsiTheme="minorHAnsi" w:cstheme="minorHAnsi"/>
                <w:b/>
                <w:bCs/>
                <w:kern w:val="2"/>
                <w:szCs w:val="24"/>
              </w:rPr>
            </w:pPr>
          </w:p>
          <w:p w14:paraId="1AB17599" w14:textId="77777777" w:rsidR="00643A83" w:rsidRPr="00C15767" w:rsidRDefault="00643A83" w:rsidP="00643A83">
            <w:pPr>
              <w:rPr>
                <w:rFonts w:asciiTheme="minorHAnsi" w:hAnsiTheme="minorHAnsi" w:cstheme="minorHAnsi"/>
                <w:b/>
                <w:bCs/>
                <w:kern w:val="2"/>
                <w:szCs w:val="24"/>
              </w:rPr>
            </w:pPr>
          </w:p>
          <w:p w14:paraId="24F93325" w14:textId="77777777" w:rsidR="00643A83" w:rsidRPr="00C15767" w:rsidRDefault="00643A83" w:rsidP="00643A83">
            <w:pPr>
              <w:rPr>
                <w:rFonts w:asciiTheme="minorHAnsi" w:hAnsiTheme="minorHAnsi" w:cstheme="minorHAnsi"/>
                <w:b/>
                <w:bCs/>
                <w:kern w:val="2"/>
                <w:szCs w:val="24"/>
              </w:rPr>
            </w:pPr>
            <w:r w:rsidRPr="00C15767">
              <w:rPr>
                <w:rFonts w:asciiTheme="minorHAnsi" w:hAnsiTheme="minorHAnsi" w:cstheme="minorHAnsi"/>
                <w:b/>
                <w:bCs/>
                <w:kern w:val="2"/>
                <w:szCs w:val="24"/>
              </w:rPr>
              <w:t>1.1. Pirkėjas</w:t>
            </w:r>
          </w:p>
        </w:tc>
        <w:tc>
          <w:tcPr>
            <w:tcW w:w="3240" w:type="dxa"/>
          </w:tcPr>
          <w:p w14:paraId="072BCDA3"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1.1.1. Pavadinimas</w:t>
            </w:r>
          </w:p>
        </w:tc>
        <w:tc>
          <w:tcPr>
            <w:tcW w:w="3510" w:type="dxa"/>
          </w:tcPr>
          <w:p w14:paraId="367CACB9" w14:textId="4080C3BB"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b/>
                <w:kern w:val="2"/>
                <w:szCs w:val="24"/>
              </w:rPr>
              <w:t>UAB „Kauno vandenys“</w:t>
            </w:r>
          </w:p>
        </w:tc>
      </w:tr>
      <w:tr w:rsidR="00643A83" w:rsidRPr="00C15767" w14:paraId="0C589C2F" w14:textId="77777777">
        <w:tc>
          <w:tcPr>
            <w:tcW w:w="2808" w:type="dxa"/>
            <w:vMerge/>
          </w:tcPr>
          <w:p w14:paraId="250CF614" w14:textId="77777777" w:rsidR="00643A83" w:rsidRPr="00C15767" w:rsidRDefault="00643A83" w:rsidP="00643A83">
            <w:pPr>
              <w:rPr>
                <w:rFonts w:asciiTheme="minorHAnsi" w:hAnsiTheme="minorHAnsi" w:cstheme="minorHAnsi"/>
                <w:kern w:val="2"/>
                <w:szCs w:val="24"/>
              </w:rPr>
            </w:pPr>
          </w:p>
        </w:tc>
        <w:tc>
          <w:tcPr>
            <w:tcW w:w="3240" w:type="dxa"/>
          </w:tcPr>
          <w:p w14:paraId="7D49178E"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1.1.2. Juridinio asmens kodas</w:t>
            </w:r>
          </w:p>
        </w:tc>
        <w:tc>
          <w:tcPr>
            <w:tcW w:w="3510" w:type="dxa"/>
          </w:tcPr>
          <w:p w14:paraId="7819AEEC" w14:textId="26E1AC6F"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132751369</w:t>
            </w:r>
          </w:p>
        </w:tc>
      </w:tr>
      <w:tr w:rsidR="00643A83" w:rsidRPr="00C15767" w14:paraId="2A93806E" w14:textId="77777777">
        <w:tc>
          <w:tcPr>
            <w:tcW w:w="2808" w:type="dxa"/>
            <w:vMerge/>
          </w:tcPr>
          <w:p w14:paraId="3E6C61B5" w14:textId="77777777" w:rsidR="00643A83" w:rsidRPr="00C15767" w:rsidRDefault="00643A83" w:rsidP="00643A83">
            <w:pPr>
              <w:rPr>
                <w:rFonts w:asciiTheme="minorHAnsi" w:hAnsiTheme="minorHAnsi" w:cstheme="minorHAnsi"/>
                <w:kern w:val="2"/>
                <w:szCs w:val="24"/>
              </w:rPr>
            </w:pPr>
          </w:p>
        </w:tc>
        <w:tc>
          <w:tcPr>
            <w:tcW w:w="3240" w:type="dxa"/>
          </w:tcPr>
          <w:p w14:paraId="5EED4427"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1.1.3. Adresas</w:t>
            </w:r>
          </w:p>
        </w:tc>
        <w:tc>
          <w:tcPr>
            <w:tcW w:w="3510" w:type="dxa"/>
          </w:tcPr>
          <w:p w14:paraId="4F5C7F7B" w14:textId="3AA0ED73"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Aukštaičių g. 43, Kaunas</w:t>
            </w:r>
          </w:p>
        </w:tc>
      </w:tr>
      <w:tr w:rsidR="00643A83" w:rsidRPr="00C15767" w14:paraId="2FFCB90C" w14:textId="77777777">
        <w:tc>
          <w:tcPr>
            <w:tcW w:w="2808" w:type="dxa"/>
            <w:vMerge/>
          </w:tcPr>
          <w:p w14:paraId="77B2C144" w14:textId="77777777" w:rsidR="00643A83" w:rsidRPr="00C15767" w:rsidRDefault="00643A83" w:rsidP="00643A83">
            <w:pPr>
              <w:rPr>
                <w:rFonts w:asciiTheme="minorHAnsi" w:hAnsiTheme="minorHAnsi" w:cstheme="minorHAnsi"/>
                <w:kern w:val="2"/>
                <w:szCs w:val="24"/>
              </w:rPr>
            </w:pPr>
          </w:p>
        </w:tc>
        <w:tc>
          <w:tcPr>
            <w:tcW w:w="3240" w:type="dxa"/>
          </w:tcPr>
          <w:p w14:paraId="1FAD4E95"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1.1.4. PVM mokėtojo kodas</w:t>
            </w:r>
          </w:p>
        </w:tc>
        <w:tc>
          <w:tcPr>
            <w:tcW w:w="3510" w:type="dxa"/>
          </w:tcPr>
          <w:p w14:paraId="56AC6DCA" w14:textId="4AC2276C"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LT327513610</w:t>
            </w:r>
          </w:p>
        </w:tc>
      </w:tr>
      <w:tr w:rsidR="00643A83" w:rsidRPr="00C15767" w14:paraId="404EE54B" w14:textId="77777777">
        <w:tc>
          <w:tcPr>
            <w:tcW w:w="2808" w:type="dxa"/>
            <w:vMerge/>
          </w:tcPr>
          <w:p w14:paraId="0D53D2F6" w14:textId="77777777" w:rsidR="00643A83" w:rsidRPr="00C15767" w:rsidRDefault="00643A83" w:rsidP="00643A83">
            <w:pPr>
              <w:rPr>
                <w:rFonts w:asciiTheme="minorHAnsi" w:hAnsiTheme="minorHAnsi" w:cstheme="minorHAnsi"/>
                <w:kern w:val="2"/>
                <w:szCs w:val="24"/>
              </w:rPr>
            </w:pPr>
          </w:p>
        </w:tc>
        <w:tc>
          <w:tcPr>
            <w:tcW w:w="3240" w:type="dxa"/>
          </w:tcPr>
          <w:p w14:paraId="63D0D36C"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1.1.5. Atsiskaitomoji sąskaita</w:t>
            </w:r>
          </w:p>
        </w:tc>
        <w:tc>
          <w:tcPr>
            <w:tcW w:w="3510" w:type="dxa"/>
          </w:tcPr>
          <w:p w14:paraId="5D4BCEF1" w14:textId="156F417D"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LT447044060003089823</w:t>
            </w:r>
          </w:p>
        </w:tc>
      </w:tr>
      <w:tr w:rsidR="00643A83" w:rsidRPr="00C15767" w14:paraId="5639980C" w14:textId="77777777">
        <w:tc>
          <w:tcPr>
            <w:tcW w:w="2808" w:type="dxa"/>
            <w:vMerge/>
          </w:tcPr>
          <w:p w14:paraId="2DBF3DBF" w14:textId="77777777" w:rsidR="00643A83" w:rsidRPr="00C15767" w:rsidRDefault="00643A83" w:rsidP="00643A83">
            <w:pPr>
              <w:rPr>
                <w:rFonts w:asciiTheme="minorHAnsi" w:hAnsiTheme="minorHAnsi" w:cstheme="minorHAnsi"/>
                <w:kern w:val="2"/>
                <w:szCs w:val="24"/>
              </w:rPr>
            </w:pPr>
          </w:p>
        </w:tc>
        <w:tc>
          <w:tcPr>
            <w:tcW w:w="3240" w:type="dxa"/>
          </w:tcPr>
          <w:p w14:paraId="1CB09783"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1.1.6. Bankas, banko kodas</w:t>
            </w:r>
          </w:p>
        </w:tc>
        <w:tc>
          <w:tcPr>
            <w:tcW w:w="3510" w:type="dxa"/>
          </w:tcPr>
          <w:p w14:paraId="3DB14F3C" w14:textId="6830176C"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AB SEB bankas, 70440</w:t>
            </w:r>
          </w:p>
        </w:tc>
      </w:tr>
      <w:tr w:rsidR="00643A83" w:rsidRPr="00C15767" w14:paraId="3C6CA9D3" w14:textId="77777777">
        <w:tc>
          <w:tcPr>
            <w:tcW w:w="2808" w:type="dxa"/>
            <w:vMerge/>
          </w:tcPr>
          <w:p w14:paraId="7A8AE9BC" w14:textId="77777777" w:rsidR="00643A83" w:rsidRPr="00C15767" w:rsidRDefault="00643A83" w:rsidP="00643A83">
            <w:pPr>
              <w:rPr>
                <w:rFonts w:asciiTheme="minorHAnsi" w:hAnsiTheme="minorHAnsi" w:cstheme="minorHAnsi"/>
                <w:kern w:val="2"/>
                <w:szCs w:val="24"/>
              </w:rPr>
            </w:pPr>
          </w:p>
        </w:tc>
        <w:tc>
          <w:tcPr>
            <w:tcW w:w="3240" w:type="dxa"/>
          </w:tcPr>
          <w:p w14:paraId="3E35C849"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1.1.7. Telefonas</w:t>
            </w:r>
          </w:p>
        </w:tc>
        <w:tc>
          <w:tcPr>
            <w:tcW w:w="3510" w:type="dxa"/>
          </w:tcPr>
          <w:p w14:paraId="30515D15" w14:textId="17FF8139" w:rsidR="00643A83"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 xml:space="preserve">+370 37 301 700  </w:t>
            </w:r>
          </w:p>
        </w:tc>
      </w:tr>
      <w:tr w:rsidR="00643A83" w:rsidRPr="00C15767" w14:paraId="2DD42AC0" w14:textId="77777777">
        <w:tc>
          <w:tcPr>
            <w:tcW w:w="2808" w:type="dxa"/>
            <w:vMerge/>
          </w:tcPr>
          <w:p w14:paraId="2FBBCA29" w14:textId="77777777" w:rsidR="00643A83" w:rsidRPr="00C15767" w:rsidRDefault="00643A83" w:rsidP="00643A83">
            <w:pPr>
              <w:rPr>
                <w:rFonts w:asciiTheme="minorHAnsi" w:hAnsiTheme="minorHAnsi" w:cstheme="minorHAnsi"/>
                <w:kern w:val="2"/>
                <w:szCs w:val="24"/>
              </w:rPr>
            </w:pPr>
          </w:p>
        </w:tc>
        <w:tc>
          <w:tcPr>
            <w:tcW w:w="3240" w:type="dxa"/>
          </w:tcPr>
          <w:p w14:paraId="52475DD0" w14:textId="77777777" w:rsidR="00643A83" w:rsidRPr="00C15767" w:rsidRDefault="00643A83" w:rsidP="00643A83">
            <w:pPr>
              <w:rPr>
                <w:rFonts w:asciiTheme="minorHAnsi" w:hAnsiTheme="minorHAnsi" w:cstheme="minorHAnsi"/>
                <w:kern w:val="2"/>
                <w:szCs w:val="24"/>
              </w:rPr>
            </w:pPr>
            <w:r w:rsidRPr="00C15767">
              <w:rPr>
                <w:rFonts w:asciiTheme="minorHAnsi" w:hAnsiTheme="minorHAnsi" w:cstheme="minorHAnsi"/>
                <w:kern w:val="2"/>
                <w:szCs w:val="24"/>
              </w:rPr>
              <w:t>1.1.8. El. paštas</w:t>
            </w:r>
          </w:p>
        </w:tc>
        <w:tc>
          <w:tcPr>
            <w:tcW w:w="3510" w:type="dxa"/>
          </w:tcPr>
          <w:p w14:paraId="16E6C304" w14:textId="400D2C44" w:rsidR="00643A83" w:rsidRPr="00C15767" w:rsidRDefault="00643A83" w:rsidP="00643A83">
            <w:pPr>
              <w:jc w:val="both"/>
              <w:rPr>
                <w:rFonts w:asciiTheme="minorHAnsi" w:hAnsiTheme="minorHAnsi" w:cstheme="minorHAnsi"/>
                <w:kern w:val="2"/>
                <w:szCs w:val="24"/>
              </w:rPr>
            </w:pPr>
            <w:hyperlink r:id="rId11" w:history="1">
              <w:r w:rsidRPr="00C15767">
                <w:rPr>
                  <w:rStyle w:val="Hipersaitas"/>
                  <w:rFonts w:asciiTheme="minorHAnsi" w:hAnsiTheme="minorHAnsi" w:cstheme="minorHAnsi"/>
                  <w:kern w:val="2"/>
                  <w:szCs w:val="24"/>
                  <w:u w:val="none"/>
                </w:rPr>
                <w:t>ofisas@kaunovandenys.lt</w:t>
              </w:r>
            </w:hyperlink>
            <w:r w:rsidRPr="00C15767">
              <w:rPr>
                <w:rFonts w:asciiTheme="minorHAnsi" w:hAnsiTheme="minorHAnsi" w:cstheme="minorHAnsi"/>
                <w:kern w:val="2"/>
                <w:szCs w:val="24"/>
              </w:rPr>
              <w:t xml:space="preserve"> </w:t>
            </w:r>
          </w:p>
        </w:tc>
      </w:tr>
      <w:tr w:rsidR="005A5832" w:rsidRPr="00C15767" w14:paraId="04E6F496" w14:textId="77777777">
        <w:tc>
          <w:tcPr>
            <w:tcW w:w="2808" w:type="dxa"/>
            <w:vMerge/>
          </w:tcPr>
          <w:p w14:paraId="3F78C75D" w14:textId="77777777" w:rsidR="005A5832" w:rsidRPr="00C15767" w:rsidRDefault="005A5832">
            <w:pPr>
              <w:rPr>
                <w:rFonts w:asciiTheme="minorHAnsi" w:hAnsiTheme="minorHAnsi" w:cstheme="minorHAnsi"/>
                <w:kern w:val="2"/>
                <w:szCs w:val="24"/>
              </w:rPr>
            </w:pPr>
          </w:p>
        </w:tc>
        <w:tc>
          <w:tcPr>
            <w:tcW w:w="3240" w:type="dxa"/>
          </w:tcPr>
          <w:p w14:paraId="17851CCB"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1.1.9. Šalies atstovas</w:t>
            </w:r>
          </w:p>
        </w:tc>
        <w:tc>
          <w:tcPr>
            <w:tcW w:w="3510" w:type="dxa"/>
          </w:tcPr>
          <w:p w14:paraId="68AE61B3" w14:textId="3133F33E" w:rsidR="005A5832"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kern w:val="2"/>
                <w:szCs w:val="24"/>
              </w:rPr>
              <w:t>Darius Gražys</w:t>
            </w:r>
          </w:p>
        </w:tc>
      </w:tr>
      <w:tr w:rsidR="005A5832" w:rsidRPr="00C15767" w14:paraId="3789DCB5" w14:textId="77777777">
        <w:tc>
          <w:tcPr>
            <w:tcW w:w="2808" w:type="dxa"/>
            <w:vMerge/>
          </w:tcPr>
          <w:p w14:paraId="2B41C8D4" w14:textId="77777777" w:rsidR="005A5832" w:rsidRPr="00C15767" w:rsidRDefault="005A5832">
            <w:pPr>
              <w:rPr>
                <w:rFonts w:asciiTheme="minorHAnsi" w:hAnsiTheme="minorHAnsi" w:cstheme="minorHAnsi"/>
                <w:kern w:val="2"/>
                <w:szCs w:val="24"/>
              </w:rPr>
            </w:pPr>
          </w:p>
        </w:tc>
        <w:tc>
          <w:tcPr>
            <w:tcW w:w="3240" w:type="dxa"/>
          </w:tcPr>
          <w:p w14:paraId="15C2388C"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1.1.10. Atstovavimo pagrindas</w:t>
            </w:r>
          </w:p>
        </w:tc>
        <w:tc>
          <w:tcPr>
            <w:tcW w:w="3510" w:type="dxa"/>
          </w:tcPr>
          <w:p w14:paraId="570009EE" w14:textId="2F9981BD" w:rsidR="005A5832" w:rsidRPr="00C15767" w:rsidRDefault="00643A83" w:rsidP="00643A83">
            <w:pPr>
              <w:jc w:val="both"/>
              <w:rPr>
                <w:rFonts w:asciiTheme="minorHAnsi" w:hAnsiTheme="minorHAnsi" w:cstheme="minorHAnsi"/>
                <w:kern w:val="2"/>
                <w:szCs w:val="24"/>
              </w:rPr>
            </w:pPr>
            <w:r w:rsidRPr="00C15767">
              <w:rPr>
                <w:rFonts w:asciiTheme="minorHAnsi" w:hAnsiTheme="minorHAnsi" w:cstheme="minorHAnsi"/>
                <w:iCs/>
                <w:kern w:val="2"/>
                <w:szCs w:val="24"/>
              </w:rPr>
              <w:t>2020-04-20 įsakymas</w:t>
            </w:r>
            <w:r w:rsidRPr="00C15767">
              <w:rPr>
                <w:rFonts w:asciiTheme="minorHAnsi" w:hAnsiTheme="minorHAnsi" w:cstheme="minorHAnsi"/>
                <w:iCs/>
                <w:sz w:val="22"/>
                <w:szCs w:val="22"/>
                <w:lang w:eastAsia="lt-LT"/>
              </w:rPr>
              <w:t xml:space="preserve"> </w:t>
            </w:r>
            <w:r w:rsidRPr="00C15767">
              <w:rPr>
                <w:rFonts w:asciiTheme="minorHAnsi" w:hAnsiTheme="minorHAnsi" w:cstheme="minorHAnsi"/>
                <w:iCs/>
                <w:kern w:val="2"/>
                <w:szCs w:val="24"/>
              </w:rPr>
              <w:t xml:space="preserve">Nr. 2-64-2020  </w:t>
            </w:r>
          </w:p>
        </w:tc>
      </w:tr>
      <w:tr w:rsidR="005A5832" w:rsidRPr="00C15767" w14:paraId="7764308C" w14:textId="77777777">
        <w:tc>
          <w:tcPr>
            <w:tcW w:w="2808" w:type="dxa"/>
            <w:vMerge w:val="restart"/>
          </w:tcPr>
          <w:p w14:paraId="3EE4DF26" w14:textId="77777777" w:rsidR="005A5832" w:rsidRPr="00C15767" w:rsidRDefault="005A5832">
            <w:pPr>
              <w:rPr>
                <w:rFonts w:asciiTheme="minorHAnsi" w:hAnsiTheme="minorHAnsi" w:cstheme="minorHAnsi"/>
                <w:b/>
                <w:bCs/>
                <w:kern w:val="2"/>
                <w:szCs w:val="24"/>
              </w:rPr>
            </w:pPr>
          </w:p>
          <w:p w14:paraId="6D519503" w14:textId="77777777" w:rsidR="005A5832" w:rsidRPr="00C15767" w:rsidRDefault="005A5832">
            <w:pPr>
              <w:rPr>
                <w:rFonts w:asciiTheme="minorHAnsi" w:hAnsiTheme="minorHAnsi" w:cstheme="minorHAnsi"/>
                <w:b/>
                <w:bCs/>
                <w:kern w:val="2"/>
                <w:szCs w:val="24"/>
              </w:rPr>
            </w:pPr>
          </w:p>
          <w:p w14:paraId="6DCE769E" w14:textId="77777777" w:rsidR="005A5832" w:rsidRPr="00C15767" w:rsidRDefault="005A5832">
            <w:pPr>
              <w:rPr>
                <w:rFonts w:asciiTheme="minorHAnsi" w:hAnsiTheme="minorHAnsi" w:cstheme="minorHAnsi"/>
                <w:b/>
                <w:bCs/>
                <w:kern w:val="2"/>
                <w:szCs w:val="24"/>
              </w:rPr>
            </w:pPr>
          </w:p>
          <w:p w14:paraId="24A98635"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1.2. Tiekėjas</w:t>
            </w:r>
          </w:p>
          <w:p w14:paraId="711EF287" w14:textId="77777777" w:rsidR="005A5832" w:rsidRPr="00C15767" w:rsidRDefault="005A5832" w:rsidP="00643A83">
            <w:pPr>
              <w:rPr>
                <w:rFonts w:asciiTheme="minorHAnsi" w:hAnsiTheme="minorHAnsi" w:cstheme="minorHAnsi"/>
                <w:b/>
                <w:bCs/>
                <w:kern w:val="2"/>
                <w:szCs w:val="24"/>
              </w:rPr>
            </w:pPr>
          </w:p>
        </w:tc>
        <w:tc>
          <w:tcPr>
            <w:tcW w:w="3240" w:type="dxa"/>
          </w:tcPr>
          <w:p w14:paraId="4B4B20E6"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1.2.1. Pavadinimas</w:t>
            </w:r>
          </w:p>
        </w:tc>
        <w:tc>
          <w:tcPr>
            <w:tcW w:w="3510" w:type="dxa"/>
          </w:tcPr>
          <w:p w14:paraId="1C39FB23" w14:textId="77777777" w:rsidR="005A5832" w:rsidRPr="00C15767" w:rsidRDefault="005A5832">
            <w:pPr>
              <w:jc w:val="center"/>
              <w:rPr>
                <w:rFonts w:asciiTheme="minorHAnsi" w:hAnsiTheme="minorHAnsi" w:cstheme="minorHAnsi"/>
                <w:kern w:val="2"/>
                <w:szCs w:val="24"/>
              </w:rPr>
            </w:pPr>
          </w:p>
        </w:tc>
      </w:tr>
      <w:tr w:rsidR="005A5832" w:rsidRPr="00C15767" w14:paraId="7620FF3C" w14:textId="77777777">
        <w:tc>
          <w:tcPr>
            <w:tcW w:w="2808" w:type="dxa"/>
            <w:vMerge/>
          </w:tcPr>
          <w:p w14:paraId="59A76BF6" w14:textId="77777777" w:rsidR="005A5832" w:rsidRPr="00C15767" w:rsidRDefault="005A5832">
            <w:pPr>
              <w:rPr>
                <w:rFonts w:asciiTheme="minorHAnsi" w:hAnsiTheme="minorHAnsi" w:cstheme="minorHAnsi"/>
                <w:b/>
                <w:bCs/>
                <w:kern w:val="2"/>
                <w:szCs w:val="24"/>
              </w:rPr>
            </w:pPr>
          </w:p>
        </w:tc>
        <w:tc>
          <w:tcPr>
            <w:tcW w:w="3240" w:type="dxa"/>
          </w:tcPr>
          <w:p w14:paraId="06E59503"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1.2.2. Juridinio asmens kodas</w:t>
            </w:r>
          </w:p>
        </w:tc>
        <w:tc>
          <w:tcPr>
            <w:tcW w:w="3510" w:type="dxa"/>
          </w:tcPr>
          <w:p w14:paraId="309242FF" w14:textId="77777777" w:rsidR="005A5832" w:rsidRPr="00C15767" w:rsidRDefault="005A5832">
            <w:pPr>
              <w:jc w:val="center"/>
              <w:rPr>
                <w:rFonts w:asciiTheme="minorHAnsi" w:hAnsiTheme="minorHAnsi" w:cstheme="minorHAnsi"/>
                <w:kern w:val="2"/>
                <w:szCs w:val="24"/>
              </w:rPr>
            </w:pPr>
          </w:p>
        </w:tc>
      </w:tr>
      <w:tr w:rsidR="005A5832" w:rsidRPr="00C15767" w14:paraId="7689A0D1" w14:textId="77777777">
        <w:tc>
          <w:tcPr>
            <w:tcW w:w="2808" w:type="dxa"/>
            <w:vMerge/>
          </w:tcPr>
          <w:p w14:paraId="6AEC8F64" w14:textId="77777777" w:rsidR="005A5832" w:rsidRPr="00C15767" w:rsidRDefault="005A5832">
            <w:pPr>
              <w:rPr>
                <w:rFonts w:asciiTheme="minorHAnsi" w:hAnsiTheme="minorHAnsi" w:cstheme="minorHAnsi"/>
                <w:b/>
                <w:bCs/>
                <w:kern w:val="2"/>
                <w:szCs w:val="24"/>
              </w:rPr>
            </w:pPr>
          </w:p>
        </w:tc>
        <w:tc>
          <w:tcPr>
            <w:tcW w:w="3240" w:type="dxa"/>
          </w:tcPr>
          <w:p w14:paraId="1045CD11"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1.2.3. Adresas</w:t>
            </w:r>
          </w:p>
        </w:tc>
        <w:tc>
          <w:tcPr>
            <w:tcW w:w="3510" w:type="dxa"/>
          </w:tcPr>
          <w:p w14:paraId="60D8C1A4" w14:textId="77777777" w:rsidR="005A5832" w:rsidRPr="00C15767" w:rsidRDefault="005A5832">
            <w:pPr>
              <w:jc w:val="center"/>
              <w:rPr>
                <w:rFonts w:asciiTheme="minorHAnsi" w:hAnsiTheme="minorHAnsi" w:cstheme="minorHAnsi"/>
                <w:kern w:val="2"/>
                <w:szCs w:val="24"/>
              </w:rPr>
            </w:pPr>
          </w:p>
        </w:tc>
      </w:tr>
      <w:tr w:rsidR="005A5832" w:rsidRPr="00C15767" w14:paraId="74515245" w14:textId="77777777">
        <w:tc>
          <w:tcPr>
            <w:tcW w:w="2808" w:type="dxa"/>
            <w:vMerge/>
          </w:tcPr>
          <w:p w14:paraId="18EB75E1" w14:textId="77777777" w:rsidR="005A5832" w:rsidRPr="00C15767" w:rsidRDefault="005A5832">
            <w:pPr>
              <w:rPr>
                <w:rFonts w:asciiTheme="minorHAnsi" w:hAnsiTheme="minorHAnsi" w:cstheme="minorHAnsi"/>
                <w:b/>
                <w:bCs/>
                <w:kern w:val="2"/>
                <w:szCs w:val="24"/>
              </w:rPr>
            </w:pPr>
          </w:p>
        </w:tc>
        <w:tc>
          <w:tcPr>
            <w:tcW w:w="3240" w:type="dxa"/>
          </w:tcPr>
          <w:p w14:paraId="1C15E745"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1.2.4. PVM mokėtojo kodas</w:t>
            </w:r>
          </w:p>
        </w:tc>
        <w:tc>
          <w:tcPr>
            <w:tcW w:w="3510" w:type="dxa"/>
          </w:tcPr>
          <w:p w14:paraId="0F561431" w14:textId="77777777" w:rsidR="005A5832" w:rsidRPr="00C15767" w:rsidRDefault="005A5832">
            <w:pPr>
              <w:jc w:val="center"/>
              <w:rPr>
                <w:rFonts w:asciiTheme="minorHAnsi" w:hAnsiTheme="minorHAnsi" w:cstheme="minorHAnsi"/>
                <w:kern w:val="2"/>
                <w:szCs w:val="24"/>
              </w:rPr>
            </w:pPr>
          </w:p>
        </w:tc>
      </w:tr>
      <w:tr w:rsidR="005A5832" w:rsidRPr="00C15767" w14:paraId="67ACF326" w14:textId="77777777">
        <w:tc>
          <w:tcPr>
            <w:tcW w:w="2808" w:type="dxa"/>
            <w:vMerge/>
          </w:tcPr>
          <w:p w14:paraId="6ECE234A" w14:textId="77777777" w:rsidR="005A5832" w:rsidRPr="00C15767" w:rsidRDefault="005A5832">
            <w:pPr>
              <w:rPr>
                <w:rFonts w:asciiTheme="minorHAnsi" w:hAnsiTheme="minorHAnsi" w:cstheme="minorHAnsi"/>
                <w:b/>
                <w:bCs/>
                <w:kern w:val="2"/>
                <w:szCs w:val="24"/>
              </w:rPr>
            </w:pPr>
          </w:p>
        </w:tc>
        <w:tc>
          <w:tcPr>
            <w:tcW w:w="3240" w:type="dxa"/>
          </w:tcPr>
          <w:p w14:paraId="752CC265"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1.2.5. Atsiskaitomoji sąskaita</w:t>
            </w:r>
          </w:p>
        </w:tc>
        <w:tc>
          <w:tcPr>
            <w:tcW w:w="3510" w:type="dxa"/>
          </w:tcPr>
          <w:p w14:paraId="512A87EA" w14:textId="77777777" w:rsidR="005A5832" w:rsidRPr="00C15767" w:rsidRDefault="005A5832">
            <w:pPr>
              <w:jc w:val="center"/>
              <w:rPr>
                <w:rFonts w:asciiTheme="minorHAnsi" w:hAnsiTheme="minorHAnsi" w:cstheme="minorHAnsi"/>
                <w:kern w:val="2"/>
                <w:szCs w:val="24"/>
              </w:rPr>
            </w:pPr>
          </w:p>
        </w:tc>
      </w:tr>
      <w:tr w:rsidR="005A5832" w:rsidRPr="00C15767" w14:paraId="6C77EA71" w14:textId="77777777">
        <w:tc>
          <w:tcPr>
            <w:tcW w:w="2808" w:type="dxa"/>
            <w:vMerge/>
          </w:tcPr>
          <w:p w14:paraId="70F8DC28" w14:textId="77777777" w:rsidR="005A5832" w:rsidRPr="00C15767" w:rsidRDefault="005A5832">
            <w:pPr>
              <w:rPr>
                <w:rFonts w:asciiTheme="minorHAnsi" w:hAnsiTheme="minorHAnsi" w:cstheme="minorHAnsi"/>
                <w:b/>
                <w:bCs/>
                <w:kern w:val="2"/>
                <w:szCs w:val="24"/>
              </w:rPr>
            </w:pPr>
          </w:p>
        </w:tc>
        <w:tc>
          <w:tcPr>
            <w:tcW w:w="3240" w:type="dxa"/>
          </w:tcPr>
          <w:p w14:paraId="1622E531"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1.2.6. Bankas, banko kodas</w:t>
            </w:r>
          </w:p>
        </w:tc>
        <w:tc>
          <w:tcPr>
            <w:tcW w:w="3510" w:type="dxa"/>
          </w:tcPr>
          <w:p w14:paraId="53BF499D" w14:textId="77777777" w:rsidR="005A5832" w:rsidRPr="00C15767" w:rsidRDefault="005A5832">
            <w:pPr>
              <w:jc w:val="center"/>
              <w:rPr>
                <w:rFonts w:asciiTheme="minorHAnsi" w:hAnsiTheme="minorHAnsi" w:cstheme="minorHAnsi"/>
                <w:kern w:val="2"/>
                <w:szCs w:val="24"/>
              </w:rPr>
            </w:pPr>
          </w:p>
        </w:tc>
      </w:tr>
      <w:tr w:rsidR="005A5832" w:rsidRPr="00C15767" w14:paraId="1A4DD5FA" w14:textId="77777777">
        <w:tc>
          <w:tcPr>
            <w:tcW w:w="2808" w:type="dxa"/>
            <w:vMerge/>
          </w:tcPr>
          <w:p w14:paraId="4F69EC28" w14:textId="77777777" w:rsidR="005A5832" w:rsidRPr="00C15767" w:rsidRDefault="005A5832">
            <w:pPr>
              <w:rPr>
                <w:rFonts w:asciiTheme="minorHAnsi" w:hAnsiTheme="minorHAnsi" w:cstheme="minorHAnsi"/>
                <w:b/>
                <w:bCs/>
                <w:kern w:val="2"/>
                <w:szCs w:val="24"/>
              </w:rPr>
            </w:pPr>
          </w:p>
        </w:tc>
        <w:tc>
          <w:tcPr>
            <w:tcW w:w="3240" w:type="dxa"/>
          </w:tcPr>
          <w:p w14:paraId="2D95A528"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1.2.7. Telefonas</w:t>
            </w:r>
          </w:p>
        </w:tc>
        <w:tc>
          <w:tcPr>
            <w:tcW w:w="3510" w:type="dxa"/>
          </w:tcPr>
          <w:p w14:paraId="60EDB536" w14:textId="77777777" w:rsidR="005A5832" w:rsidRPr="00C15767" w:rsidRDefault="005A5832">
            <w:pPr>
              <w:jc w:val="center"/>
              <w:rPr>
                <w:rFonts w:asciiTheme="minorHAnsi" w:hAnsiTheme="minorHAnsi" w:cstheme="minorHAnsi"/>
                <w:kern w:val="2"/>
                <w:szCs w:val="24"/>
              </w:rPr>
            </w:pPr>
          </w:p>
        </w:tc>
      </w:tr>
      <w:tr w:rsidR="005A5832" w:rsidRPr="00C15767" w14:paraId="237ED846" w14:textId="77777777">
        <w:tc>
          <w:tcPr>
            <w:tcW w:w="2808" w:type="dxa"/>
            <w:vMerge/>
          </w:tcPr>
          <w:p w14:paraId="371686E0" w14:textId="77777777" w:rsidR="005A5832" w:rsidRPr="00C15767" w:rsidRDefault="005A5832">
            <w:pPr>
              <w:rPr>
                <w:rFonts w:asciiTheme="minorHAnsi" w:hAnsiTheme="minorHAnsi" w:cstheme="minorHAnsi"/>
                <w:b/>
                <w:bCs/>
                <w:kern w:val="2"/>
                <w:szCs w:val="24"/>
              </w:rPr>
            </w:pPr>
          </w:p>
        </w:tc>
        <w:tc>
          <w:tcPr>
            <w:tcW w:w="3240" w:type="dxa"/>
          </w:tcPr>
          <w:p w14:paraId="76411BE9"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1.2.8. El. paštas</w:t>
            </w:r>
          </w:p>
        </w:tc>
        <w:tc>
          <w:tcPr>
            <w:tcW w:w="3510" w:type="dxa"/>
          </w:tcPr>
          <w:p w14:paraId="3AD89FFF" w14:textId="77777777" w:rsidR="005A5832" w:rsidRPr="00C15767" w:rsidRDefault="005A5832">
            <w:pPr>
              <w:jc w:val="center"/>
              <w:rPr>
                <w:rFonts w:asciiTheme="minorHAnsi" w:hAnsiTheme="minorHAnsi" w:cstheme="minorHAnsi"/>
                <w:kern w:val="2"/>
                <w:szCs w:val="24"/>
              </w:rPr>
            </w:pPr>
          </w:p>
        </w:tc>
      </w:tr>
      <w:tr w:rsidR="005A5832" w:rsidRPr="00C15767" w14:paraId="666AE2EA" w14:textId="77777777">
        <w:tc>
          <w:tcPr>
            <w:tcW w:w="2808" w:type="dxa"/>
            <w:vMerge/>
          </w:tcPr>
          <w:p w14:paraId="543BB8B7" w14:textId="77777777" w:rsidR="005A5832" w:rsidRPr="00C15767" w:rsidRDefault="005A5832">
            <w:pPr>
              <w:rPr>
                <w:rFonts w:asciiTheme="minorHAnsi" w:hAnsiTheme="minorHAnsi" w:cstheme="minorHAnsi"/>
                <w:b/>
                <w:bCs/>
                <w:kern w:val="2"/>
                <w:szCs w:val="24"/>
              </w:rPr>
            </w:pPr>
          </w:p>
        </w:tc>
        <w:tc>
          <w:tcPr>
            <w:tcW w:w="3240" w:type="dxa"/>
          </w:tcPr>
          <w:p w14:paraId="122A22AB"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1.2.9. Šalies atstovas</w:t>
            </w:r>
          </w:p>
        </w:tc>
        <w:tc>
          <w:tcPr>
            <w:tcW w:w="3510" w:type="dxa"/>
          </w:tcPr>
          <w:p w14:paraId="7580B9F5" w14:textId="77777777" w:rsidR="005A5832" w:rsidRPr="00C15767" w:rsidRDefault="005A5832">
            <w:pPr>
              <w:jc w:val="center"/>
              <w:rPr>
                <w:rFonts w:asciiTheme="minorHAnsi" w:hAnsiTheme="minorHAnsi" w:cstheme="minorHAnsi"/>
                <w:kern w:val="2"/>
                <w:szCs w:val="24"/>
              </w:rPr>
            </w:pPr>
          </w:p>
        </w:tc>
      </w:tr>
      <w:tr w:rsidR="005A5832" w:rsidRPr="00C15767" w14:paraId="292C776B" w14:textId="77777777">
        <w:tc>
          <w:tcPr>
            <w:tcW w:w="2808" w:type="dxa"/>
            <w:vMerge/>
          </w:tcPr>
          <w:p w14:paraId="2D900F0A" w14:textId="77777777" w:rsidR="005A5832" w:rsidRPr="00C15767" w:rsidRDefault="005A5832">
            <w:pPr>
              <w:rPr>
                <w:rFonts w:asciiTheme="minorHAnsi" w:hAnsiTheme="minorHAnsi" w:cstheme="minorHAnsi"/>
                <w:b/>
                <w:bCs/>
                <w:kern w:val="2"/>
                <w:szCs w:val="24"/>
              </w:rPr>
            </w:pPr>
          </w:p>
        </w:tc>
        <w:tc>
          <w:tcPr>
            <w:tcW w:w="3240" w:type="dxa"/>
          </w:tcPr>
          <w:p w14:paraId="0A9DB8EB"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1.2.10. Atstovavimo pagrindas</w:t>
            </w:r>
          </w:p>
        </w:tc>
        <w:tc>
          <w:tcPr>
            <w:tcW w:w="3510" w:type="dxa"/>
          </w:tcPr>
          <w:p w14:paraId="5FCBD162" w14:textId="77777777" w:rsidR="005A5832" w:rsidRPr="00C15767" w:rsidRDefault="005A5832">
            <w:pPr>
              <w:jc w:val="center"/>
              <w:rPr>
                <w:rFonts w:asciiTheme="minorHAnsi" w:hAnsiTheme="minorHAnsi" w:cstheme="minorHAnsi"/>
                <w:kern w:val="2"/>
                <w:szCs w:val="24"/>
              </w:rPr>
            </w:pPr>
          </w:p>
        </w:tc>
      </w:tr>
    </w:tbl>
    <w:p w14:paraId="29EDFD0B" w14:textId="77777777" w:rsidR="005A5832" w:rsidRPr="00C15767"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rsidRPr="00C15767" w14:paraId="7696E671" w14:textId="77777777">
        <w:trPr>
          <w:trHeight w:val="300"/>
        </w:trPr>
        <w:tc>
          <w:tcPr>
            <w:tcW w:w="9535" w:type="dxa"/>
            <w:gridSpan w:val="3"/>
          </w:tcPr>
          <w:p w14:paraId="2A11592D" w14:textId="77777777" w:rsidR="005A5832" w:rsidRPr="00C15767" w:rsidRDefault="00A10867">
            <w:pPr>
              <w:jc w:val="center"/>
              <w:rPr>
                <w:rFonts w:asciiTheme="minorHAnsi" w:hAnsiTheme="minorHAnsi" w:cstheme="minorHAnsi"/>
                <w:b/>
                <w:bCs/>
                <w:kern w:val="2"/>
                <w:szCs w:val="24"/>
              </w:rPr>
            </w:pPr>
            <w:r w:rsidRPr="00C15767">
              <w:rPr>
                <w:rFonts w:asciiTheme="minorHAnsi" w:hAnsiTheme="minorHAnsi" w:cstheme="minorHAnsi"/>
                <w:b/>
                <w:bCs/>
                <w:kern w:val="2"/>
                <w:szCs w:val="24"/>
              </w:rPr>
              <w:t>2. ATSAKINGI ASMENYS</w:t>
            </w:r>
          </w:p>
        </w:tc>
      </w:tr>
      <w:tr w:rsidR="005A5832" w:rsidRPr="00C15767" w14:paraId="26292B4A" w14:textId="77777777" w:rsidTr="00110228">
        <w:trPr>
          <w:trHeight w:val="300"/>
        </w:trPr>
        <w:tc>
          <w:tcPr>
            <w:tcW w:w="2532" w:type="dxa"/>
          </w:tcPr>
          <w:p w14:paraId="161367C0" w14:textId="6721B6A1"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2.1. Pirkėjo kontaktiniai asmenys, atsakingi už Sutarties vykdymą, Prekių priėmimą, Sąskaitų per informacinę sistemą „</w:t>
            </w:r>
            <w:r w:rsidR="00FC3B6A" w:rsidRPr="00C15767">
              <w:rPr>
                <w:rFonts w:asciiTheme="minorHAnsi" w:hAnsiTheme="minorHAnsi" w:cstheme="minorHAnsi"/>
                <w:b/>
                <w:bCs/>
                <w:kern w:val="2"/>
                <w:szCs w:val="24"/>
              </w:rPr>
              <w:t>S</w:t>
            </w:r>
            <w:r w:rsidR="00F277DF" w:rsidRPr="00C15767">
              <w:rPr>
                <w:rFonts w:asciiTheme="minorHAnsi" w:hAnsiTheme="minorHAnsi" w:cstheme="minorHAnsi"/>
                <w:b/>
                <w:bCs/>
                <w:kern w:val="2"/>
                <w:szCs w:val="24"/>
              </w:rPr>
              <w:t>ABIS</w:t>
            </w:r>
            <w:r w:rsidRPr="00C15767">
              <w:rPr>
                <w:rFonts w:asciiTheme="minorHAnsi" w:hAnsiTheme="minorHAnsi" w:cstheme="minorHAnsi"/>
                <w:b/>
                <w:bCs/>
                <w:kern w:val="2"/>
                <w:szCs w:val="24"/>
              </w:rPr>
              <w:t>“ priėmimą</w:t>
            </w:r>
          </w:p>
        </w:tc>
        <w:tc>
          <w:tcPr>
            <w:tcW w:w="7003" w:type="dxa"/>
            <w:gridSpan w:val="2"/>
          </w:tcPr>
          <w:p w14:paraId="570556F3" w14:textId="4704C57C" w:rsidR="00441AFF" w:rsidRPr="00C15767" w:rsidRDefault="006E7AA6" w:rsidP="00441AFF">
            <w:pPr>
              <w:rPr>
                <w:rFonts w:asciiTheme="minorHAnsi" w:hAnsiTheme="minorHAnsi" w:cstheme="minorHAnsi"/>
                <w:kern w:val="2"/>
                <w:szCs w:val="24"/>
              </w:rPr>
            </w:pPr>
            <w:r w:rsidRPr="00C15767">
              <w:rPr>
                <w:rFonts w:asciiTheme="minorHAnsi" w:hAnsiTheme="minorHAnsi" w:cstheme="minorHAnsi"/>
                <w:kern w:val="2"/>
                <w:szCs w:val="24"/>
              </w:rPr>
              <w:t>Energetikos ir metrologijos skyriaus</w:t>
            </w:r>
            <w:r w:rsidR="00441AFF" w:rsidRPr="00C15767">
              <w:rPr>
                <w:rFonts w:asciiTheme="minorHAnsi" w:hAnsiTheme="minorHAnsi" w:cstheme="minorHAnsi"/>
                <w:kern w:val="2"/>
                <w:szCs w:val="24"/>
              </w:rPr>
              <w:t xml:space="preserve"> </w:t>
            </w:r>
            <w:r w:rsidR="008A4072" w:rsidRPr="00C15767">
              <w:rPr>
                <w:rFonts w:asciiTheme="minorHAnsi" w:hAnsiTheme="minorHAnsi" w:cstheme="minorHAnsi"/>
                <w:kern w:val="2"/>
                <w:szCs w:val="24"/>
              </w:rPr>
              <w:t>vadovas</w:t>
            </w:r>
            <w:r w:rsidRPr="00C15767">
              <w:rPr>
                <w:rFonts w:asciiTheme="minorHAnsi" w:hAnsiTheme="minorHAnsi" w:cstheme="minorHAnsi"/>
                <w:kern w:val="2"/>
                <w:szCs w:val="24"/>
              </w:rPr>
              <w:t>-vyriausiasis energetikas</w:t>
            </w:r>
            <w:r w:rsidR="00441AFF" w:rsidRPr="00C15767">
              <w:rPr>
                <w:rFonts w:asciiTheme="minorHAnsi" w:hAnsiTheme="minorHAnsi" w:cstheme="minorHAnsi"/>
                <w:kern w:val="2"/>
                <w:szCs w:val="24"/>
              </w:rPr>
              <w:t xml:space="preserve"> </w:t>
            </w:r>
            <w:r w:rsidRPr="00C15767">
              <w:rPr>
                <w:rFonts w:asciiTheme="minorHAnsi" w:hAnsiTheme="minorHAnsi" w:cstheme="minorHAnsi"/>
                <w:kern w:val="2"/>
                <w:szCs w:val="24"/>
              </w:rPr>
              <w:t>Vytautas Butkus</w:t>
            </w:r>
          </w:p>
          <w:p w14:paraId="02E595C0" w14:textId="7BE3DFEA" w:rsidR="00441AFF" w:rsidRPr="00C15767" w:rsidRDefault="006E7AA6" w:rsidP="00441AFF">
            <w:pPr>
              <w:rPr>
                <w:rFonts w:asciiTheme="minorHAnsi" w:hAnsiTheme="minorHAnsi" w:cstheme="minorHAnsi"/>
                <w:kern w:val="2"/>
                <w:szCs w:val="24"/>
              </w:rPr>
            </w:pPr>
            <w:r w:rsidRPr="00C15767">
              <w:rPr>
                <w:rFonts w:asciiTheme="minorHAnsi" w:hAnsiTheme="minorHAnsi" w:cstheme="minorHAnsi"/>
                <w:kern w:val="2"/>
                <w:szCs w:val="24"/>
              </w:rPr>
              <w:t>Aukštaičių g. 43</w:t>
            </w:r>
            <w:r w:rsidR="00441AFF" w:rsidRPr="00C15767">
              <w:rPr>
                <w:rFonts w:asciiTheme="minorHAnsi" w:hAnsiTheme="minorHAnsi" w:cstheme="minorHAnsi"/>
                <w:kern w:val="2"/>
                <w:szCs w:val="24"/>
              </w:rPr>
              <w:t xml:space="preserve">, Kaunas </w:t>
            </w:r>
          </w:p>
          <w:p w14:paraId="3CAEA8B0" w14:textId="1727D391" w:rsidR="00441AFF" w:rsidRPr="00C15767" w:rsidRDefault="00441AFF" w:rsidP="00441AFF">
            <w:pPr>
              <w:rPr>
                <w:rFonts w:asciiTheme="minorHAnsi" w:hAnsiTheme="minorHAnsi" w:cstheme="minorHAnsi"/>
                <w:kern w:val="2"/>
                <w:szCs w:val="24"/>
              </w:rPr>
            </w:pPr>
            <w:r w:rsidRPr="00C15767">
              <w:rPr>
                <w:rFonts w:asciiTheme="minorHAnsi" w:hAnsiTheme="minorHAnsi" w:cstheme="minorHAnsi"/>
                <w:kern w:val="2"/>
                <w:szCs w:val="24"/>
              </w:rPr>
              <w:t xml:space="preserve">mob. </w:t>
            </w:r>
            <w:r w:rsidR="006E7AA6" w:rsidRPr="00C15767">
              <w:rPr>
                <w:rFonts w:asciiTheme="minorHAnsi" w:hAnsiTheme="minorHAnsi" w:cstheme="minorHAnsi"/>
                <w:kern w:val="2"/>
                <w:szCs w:val="24"/>
              </w:rPr>
              <w:t>+370 698 54 116</w:t>
            </w:r>
          </w:p>
          <w:p w14:paraId="017FFD68" w14:textId="414C6FE4" w:rsidR="005A5832" w:rsidRPr="00C15767" w:rsidRDefault="00441AFF" w:rsidP="006E7AA6">
            <w:pPr>
              <w:rPr>
                <w:rFonts w:asciiTheme="minorHAnsi" w:hAnsiTheme="minorHAnsi" w:cstheme="minorHAnsi"/>
                <w:color w:val="4472C4"/>
                <w:kern w:val="2"/>
                <w:szCs w:val="24"/>
              </w:rPr>
            </w:pPr>
            <w:r w:rsidRPr="00C15767">
              <w:rPr>
                <w:rFonts w:asciiTheme="minorHAnsi" w:hAnsiTheme="minorHAnsi" w:cstheme="minorHAnsi"/>
                <w:kern w:val="2"/>
                <w:szCs w:val="24"/>
              </w:rPr>
              <w:t xml:space="preserve">el. p. </w:t>
            </w:r>
            <w:r w:rsidR="006E7AA6" w:rsidRPr="00C15767">
              <w:rPr>
                <w:rFonts w:asciiTheme="minorHAnsi" w:hAnsiTheme="minorHAnsi" w:cstheme="minorHAnsi"/>
                <w:kern w:val="2"/>
                <w:szCs w:val="24"/>
              </w:rPr>
              <w:t>Vytautas.Butkus</w:t>
            </w:r>
            <w:r w:rsidRPr="00C15767">
              <w:rPr>
                <w:rFonts w:asciiTheme="minorHAnsi" w:hAnsiTheme="minorHAnsi" w:cstheme="minorHAnsi"/>
                <w:kern w:val="2"/>
                <w:szCs w:val="24"/>
              </w:rPr>
              <w:t>@kaunovandenys.lt</w:t>
            </w:r>
          </w:p>
        </w:tc>
      </w:tr>
      <w:tr w:rsidR="005A5832" w:rsidRPr="00C15767" w14:paraId="17A4E02F" w14:textId="77777777" w:rsidTr="00110228">
        <w:trPr>
          <w:trHeight w:val="300"/>
        </w:trPr>
        <w:tc>
          <w:tcPr>
            <w:tcW w:w="2532" w:type="dxa"/>
          </w:tcPr>
          <w:p w14:paraId="146E8BAE"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 xml:space="preserve">2.2. Tiekėjo kontaktiniai asmenys, </w:t>
            </w:r>
            <w:r w:rsidRPr="00C15767">
              <w:rPr>
                <w:rFonts w:asciiTheme="minorHAnsi" w:hAnsiTheme="minorHAnsi" w:cstheme="minorHAnsi"/>
                <w:b/>
                <w:bCs/>
                <w:kern w:val="2"/>
                <w:szCs w:val="24"/>
              </w:rPr>
              <w:lastRenderedPageBreak/>
              <w:t>atsakingi už Sutarties vykdymą</w:t>
            </w:r>
          </w:p>
        </w:tc>
        <w:tc>
          <w:tcPr>
            <w:tcW w:w="7003" w:type="dxa"/>
            <w:gridSpan w:val="2"/>
          </w:tcPr>
          <w:p w14:paraId="6FF1505D" w14:textId="77777777" w:rsidR="005A5832" w:rsidRPr="00C15767" w:rsidRDefault="00A10867">
            <w:pPr>
              <w:rPr>
                <w:rFonts w:asciiTheme="minorHAnsi" w:hAnsiTheme="minorHAnsi" w:cstheme="minorHAnsi"/>
                <w:color w:val="4472C4"/>
                <w:kern w:val="2"/>
                <w:szCs w:val="24"/>
              </w:rPr>
            </w:pPr>
            <w:r w:rsidRPr="00C15767">
              <w:rPr>
                <w:rFonts w:asciiTheme="minorHAnsi" w:hAnsiTheme="minorHAnsi" w:cstheme="minorHAnsi"/>
                <w:color w:val="4472C4"/>
                <w:kern w:val="2"/>
                <w:szCs w:val="24"/>
              </w:rPr>
              <w:lastRenderedPageBreak/>
              <w:t>(nurodyti padalinį / skyrių, pareigas, vardą, pavardę, tel., el. paštą)</w:t>
            </w:r>
          </w:p>
        </w:tc>
      </w:tr>
      <w:tr w:rsidR="005A5832" w:rsidRPr="00C15767" w14:paraId="4A640CBD" w14:textId="77777777">
        <w:trPr>
          <w:trHeight w:val="300"/>
        </w:trPr>
        <w:tc>
          <w:tcPr>
            <w:tcW w:w="9535" w:type="dxa"/>
            <w:gridSpan w:val="3"/>
          </w:tcPr>
          <w:p w14:paraId="2B392598" w14:textId="77777777" w:rsidR="005A5832" w:rsidRPr="00C15767" w:rsidRDefault="00A10867">
            <w:pPr>
              <w:jc w:val="center"/>
              <w:rPr>
                <w:rFonts w:asciiTheme="minorHAnsi" w:hAnsiTheme="minorHAnsi" w:cstheme="minorHAnsi"/>
                <w:b/>
                <w:bCs/>
                <w:kern w:val="2"/>
                <w:szCs w:val="24"/>
              </w:rPr>
            </w:pPr>
            <w:r w:rsidRPr="00C15767">
              <w:rPr>
                <w:rFonts w:asciiTheme="minorHAnsi" w:hAnsiTheme="minorHAnsi" w:cstheme="minorHAnsi"/>
                <w:b/>
                <w:bCs/>
                <w:kern w:val="2"/>
                <w:szCs w:val="24"/>
              </w:rPr>
              <w:t>3. SUTARTIES DALYKAS</w:t>
            </w:r>
          </w:p>
        </w:tc>
      </w:tr>
      <w:tr w:rsidR="005A5832" w:rsidRPr="00C15767" w14:paraId="7A151A7C" w14:textId="77777777" w:rsidTr="00110228">
        <w:trPr>
          <w:trHeight w:val="300"/>
        </w:trPr>
        <w:tc>
          <w:tcPr>
            <w:tcW w:w="2532" w:type="dxa"/>
          </w:tcPr>
          <w:p w14:paraId="7B49844D"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 xml:space="preserve">3.1. Sutarties dalykas </w:t>
            </w:r>
          </w:p>
        </w:tc>
        <w:tc>
          <w:tcPr>
            <w:tcW w:w="7003" w:type="dxa"/>
            <w:gridSpan w:val="2"/>
          </w:tcPr>
          <w:p w14:paraId="4E656F6A" w14:textId="560C8875" w:rsidR="005A5832" w:rsidRPr="00C15767" w:rsidRDefault="00A10867" w:rsidP="00AB3C0C">
            <w:pPr>
              <w:jc w:val="both"/>
              <w:rPr>
                <w:rFonts w:asciiTheme="minorHAnsi" w:hAnsiTheme="minorHAnsi" w:cstheme="minorHAnsi"/>
                <w:kern w:val="2"/>
                <w:szCs w:val="24"/>
              </w:rPr>
            </w:pPr>
            <w:r w:rsidRPr="00C15767">
              <w:rPr>
                <w:rFonts w:asciiTheme="minorHAnsi" w:hAnsiTheme="minorHAnsi" w:cstheme="minorHAnsi"/>
                <w:kern w:val="2"/>
                <w:szCs w:val="24"/>
              </w:rPr>
              <w:t xml:space="preserve">Tiekėjas įsipareigoja Sutartyje numatytomis sąlygomis perduoti Pirkėjui </w:t>
            </w:r>
            <w:r w:rsidR="006E7AA6" w:rsidRPr="00C15767">
              <w:rPr>
                <w:rFonts w:asciiTheme="minorHAnsi" w:hAnsiTheme="minorHAnsi" w:cstheme="minorHAnsi"/>
                <w:b/>
                <w:kern w:val="2"/>
                <w:szCs w:val="24"/>
              </w:rPr>
              <w:t>elektros prekes</w:t>
            </w:r>
            <w:r w:rsidR="00AB3C0C" w:rsidRPr="00C15767">
              <w:rPr>
                <w:rFonts w:asciiTheme="minorHAnsi" w:hAnsiTheme="minorHAnsi" w:cstheme="minorHAnsi"/>
                <w:kern w:val="2"/>
                <w:szCs w:val="24"/>
              </w:rPr>
              <w:t xml:space="preserve"> </w:t>
            </w:r>
            <w:r w:rsidRPr="00C15767">
              <w:rPr>
                <w:rFonts w:asciiTheme="minorHAnsi" w:hAnsiTheme="minorHAnsi" w:cstheme="minorHAnsi"/>
                <w:color w:val="000000"/>
                <w:kern w:val="2"/>
                <w:szCs w:val="24"/>
              </w:rPr>
              <w:t>(toliau – Prekės)</w:t>
            </w:r>
            <w:r w:rsidR="00EE7DC3" w:rsidRPr="00C15767">
              <w:rPr>
                <w:rFonts w:asciiTheme="minorHAnsi" w:hAnsiTheme="minorHAnsi" w:cstheme="minorHAnsi"/>
                <w:color w:val="000000"/>
                <w:kern w:val="2"/>
                <w:szCs w:val="24"/>
              </w:rPr>
              <w:t xml:space="preserve"> </w:t>
            </w:r>
          </w:p>
          <w:p w14:paraId="24700FA6" w14:textId="487E90F2" w:rsidR="005A5832" w:rsidRPr="00C15767" w:rsidRDefault="00A10867" w:rsidP="00F7668F">
            <w:pPr>
              <w:jc w:val="both"/>
              <w:rPr>
                <w:rFonts w:asciiTheme="minorHAnsi" w:hAnsiTheme="minorHAnsi" w:cstheme="minorHAnsi"/>
                <w:color w:val="000000"/>
                <w:kern w:val="2"/>
                <w:szCs w:val="24"/>
              </w:rPr>
            </w:pPr>
            <w:r w:rsidRPr="00C15767">
              <w:rPr>
                <w:rFonts w:asciiTheme="minorHAnsi" w:hAnsiTheme="minorHAnsi" w:cstheme="minorHAnsi"/>
                <w:color w:val="000000"/>
                <w:kern w:val="2"/>
                <w:szCs w:val="24"/>
              </w:rPr>
              <w:t>Išsamus Prekių aprašymas ir kiti reikalavimai tiekiamoms Prekėms nustatyti Sutarties priede Nr. [</w:t>
            </w:r>
            <w:r w:rsidR="00EE7DC3" w:rsidRPr="00C15767">
              <w:rPr>
                <w:rFonts w:asciiTheme="minorHAnsi" w:hAnsiTheme="minorHAnsi" w:cstheme="minorHAnsi"/>
                <w:color w:val="000000"/>
                <w:kern w:val="2"/>
                <w:szCs w:val="24"/>
              </w:rPr>
              <w:t>1</w:t>
            </w:r>
            <w:r w:rsidRPr="00C15767">
              <w:rPr>
                <w:rFonts w:asciiTheme="minorHAnsi" w:hAnsiTheme="minorHAnsi" w:cstheme="minorHAnsi"/>
                <w:color w:val="000000"/>
                <w:kern w:val="2"/>
                <w:szCs w:val="24"/>
              </w:rPr>
              <w:t>] „Techninė specifikacija“ (toliau – Techninė specifikacija) ir Sutarties priede Nr. [</w:t>
            </w:r>
            <w:r w:rsidR="00EE7DC3" w:rsidRPr="00C15767">
              <w:rPr>
                <w:rFonts w:asciiTheme="minorHAnsi" w:hAnsiTheme="minorHAnsi" w:cstheme="minorHAnsi"/>
                <w:color w:val="000000"/>
                <w:kern w:val="2"/>
                <w:szCs w:val="24"/>
              </w:rPr>
              <w:t>2</w:t>
            </w:r>
            <w:r w:rsidRPr="00C15767">
              <w:rPr>
                <w:rFonts w:asciiTheme="minorHAnsi" w:hAnsiTheme="minorHAnsi" w:cstheme="minorHAnsi"/>
                <w:color w:val="000000"/>
                <w:kern w:val="2"/>
                <w:szCs w:val="24"/>
              </w:rPr>
              <w:t>] „Pasiūlymas“.</w:t>
            </w:r>
          </w:p>
        </w:tc>
      </w:tr>
      <w:tr w:rsidR="005A5832" w:rsidRPr="00C15767" w14:paraId="0023E2B5" w14:textId="77777777" w:rsidTr="00110228">
        <w:trPr>
          <w:trHeight w:val="300"/>
        </w:trPr>
        <w:tc>
          <w:tcPr>
            <w:tcW w:w="2532" w:type="dxa"/>
          </w:tcPr>
          <w:p w14:paraId="16A5F651"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3.2. Pirkimo numeris</w:t>
            </w:r>
          </w:p>
        </w:tc>
        <w:tc>
          <w:tcPr>
            <w:tcW w:w="7003" w:type="dxa"/>
            <w:gridSpan w:val="2"/>
          </w:tcPr>
          <w:p w14:paraId="77E75139" w14:textId="77777777" w:rsidR="005A5832" w:rsidRPr="00C15767" w:rsidRDefault="005A5832">
            <w:pPr>
              <w:rPr>
                <w:rFonts w:asciiTheme="minorHAnsi" w:hAnsiTheme="minorHAnsi" w:cstheme="minorHAnsi"/>
                <w:kern w:val="2"/>
                <w:szCs w:val="24"/>
              </w:rPr>
            </w:pPr>
          </w:p>
        </w:tc>
      </w:tr>
      <w:tr w:rsidR="005A5832" w:rsidRPr="00C15767" w14:paraId="4354176C" w14:textId="77777777" w:rsidTr="00110228">
        <w:trPr>
          <w:trHeight w:val="300"/>
        </w:trPr>
        <w:tc>
          <w:tcPr>
            <w:tcW w:w="2532" w:type="dxa"/>
          </w:tcPr>
          <w:p w14:paraId="7BBCFBEA"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3.3. Informacija apie Europos Sąjungos lėšomis finansuojamą projektą arba kitą projektą</w:t>
            </w:r>
          </w:p>
        </w:tc>
        <w:tc>
          <w:tcPr>
            <w:tcW w:w="7003" w:type="dxa"/>
            <w:gridSpan w:val="2"/>
          </w:tcPr>
          <w:p w14:paraId="1C1928C3" w14:textId="77777777" w:rsidR="005A5832" w:rsidRPr="00C15767" w:rsidRDefault="00A10867">
            <w:pPr>
              <w:rPr>
                <w:rFonts w:asciiTheme="minorHAnsi" w:hAnsiTheme="minorHAnsi" w:cstheme="minorHAnsi"/>
                <w:kern w:val="2"/>
                <w:szCs w:val="24"/>
              </w:rPr>
            </w:pPr>
            <w:r w:rsidRPr="00C15767">
              <w:rPr>
                <w:rFonts w:asciiTheme="minorHAnsi" w:hAnsiTheme="minorHAnsi" w:cstheme="minorHAnsi"/>
                <w:kern w:val="2"/>
                <w:szCs w:val="24"/>
              </w:rPr>
              <w:t>Netaikoma</w:t>
            </w:r>
          </w:p>
          <w:p w14:paraId="0C3D8028" w14:textId="77777777" w:rsidR="005A5832" w:rsidRPr="00C15767" w:rsidRDefault="005A5832">
            <w:pPr>
              <w:rPr>
                <w:rFonts w:asciiTheme="minorHAnsi" w:hAnsiTheme="minorHAnsi" w:cstheme="minorHAnsi"/>
                <w:kern w:val="2"/>
                <w:szCs w:val="24"/>
              </w:rPr>
            </w:pPr>
          </w:p>
          <w:p w14:paraId="470C70E7" w14:textId="45C313CF" w:rsidR="005A5832" w:rsidRPr="00C15767" w:rsidRDefault="005A5832">
            <w:pPr>
              <w:rPr>
                <w:rFonts w:asciiTheme="minorHAnsi" w:hAnsiTheme="minorHAnsi" w:cstheme="minorHAnsi"/>
                <w:kern w:val="2"/>
                <w:szCs w:val="24"/>
              </w:rPr>
            </w:pPr>
          </w:p>
        </w:tc>
      </w:tr>
      <w:tr w:rsidR="005A5832" w:rsidRPr="00C15767" w14:paraId="6009D207" w14:textId="77777777">
        <w:trPr>
          <w:trHeight w:val="300"/>
        </w:trPr>
        <w:tc>
          <w:tcPr>
            <w:tcW w:w="9535" w:type="dxa"/>
            <w:gridSpan w:val="3"/>
          </w:tcPr>
          <w:p w14:paraId="0C136B58" w14:textId="77777777" w:rsidR="005A5832" w:rsidRPr="00C15767" w:rsidRDefault="00A10867">
            <w:pPr>
              <w:jc w:val="center"/>
              <w:rPr>
                <w:rFonts w:asciiTheme="minorHAnsi" w:hAnsiTheme="minorHAnsi" w:cstheme="minorHAnsi"/>
                <w:b/>
                <w:bCs/>
                <w:kern w:val="2"/>
                <w:szCs w:val="24"/>
              </w:rPr>
            </w:pPr>
            <w:r w:rsidRPr="00C15767">
              <w:rPr>
                <w:rFonts w:asciiTheme="minorHAnsi" w:hAnsiTheme="minorHAnsi" w:cstheme="minorHAnsi"/>
                <w:b/>
                <w:bCs/>
                <w:kern w:val="2"/>
                <w:szCs w:val="24"/>
              </w:rPr>
              <w:t>4. PREKIŲ PRISTATYMO TERMINAI IR PREKIŲ PERDAVIMO - PRIĖMIMO TVARKA</w:t>
            </w:r>
          </w:p>
        </w:tc>
      </w:tr>
      <w:tr w:rsidR="005A5832" w:rsidRPr="00C15767" w14:paraId="6DDEBE30" w14:textId="77777777" w:rsidTr="00110228">
        <w:trPr>
          <w:trHeight w:val="1142"/>
        </w:trPr>
        <w:tc>
          <w:tcPr>
            <w:tcW w:w="2532" w:type="dxa"/>
          </w:tcPr>
          <w:p w14:paraId="0BC136FA" w14:textId="7D1570AC" w:rsidR="005A5832" w:rsidRPr="00C15767" w:rsidRDefault="008A1119">
            <w:pPr>
              <w:rPr>
                <w:rFonts w:asciiTheme="minorHAnsi" w:hAnsiTheme="minorHAnsi" w:cstheme="minorHAnsi"/>
                <w:b/>
                <w:bCs/>
                <w:kern w:val="2"/>
                <w:szCs w:val="24"/>
              </w:rPr>
            </w:pPr>
            <w:r w:rsidRPr="00C15767">
              <w:rPr>
                <w:rFonts w:asciiTheme="minorHAnsi" w:hAnsiTheme="minorHAnsi" w:cstheme="minorHAnsi"/>
                <w:b/>
                <w:bCs/>
                <w:kern w:val="2"/>
                <w:szCs w:val="24"/>
              </w:rPr>
              <w:t xml:space="preserve">4.1. Prekių pristatymo terminai, kai Prekės pristatomos dalimis </w:t>
            </w:r>
          </w:p>
        </w:tc>
        <w:tc>
          <w:tcPr>
            <w:tcW w:w="7003" w:type="dxa"/>
            <w:gridSpan w:val="2"/>
          </w:tcPr>
          <w:p w14:paraId="72763A04" w14:textId="4B52719F" w:rsidR="00EE7DC3" w:rsidRPr="00C15767" w:rsidRDefault="008A1119" w:rsidP="008A1119">
            <w:pPr>
              <w:jc w:val="both"/>
              <w:textAlignment w:val="baseline"/>
              <w:rPr>
                <w:rFonts w:asciiTheme="minorHAnsi" w:hAnsiTheme="minorHAnsi" w:cstheme="minorHAnsi"/>
                <w:kern w:val="2"/>
                <w:szCs w:val="24"/>
              </w:rPr>
            </w:pPr>
            <w:r w:rsidRPr="00C15767">
              <w:rPr>
                <w:rFonts w:asciiTheme="minorHAnsi" w:hAnsiTheme="minorHAnsi" w:cstheme="minorHAnsi"/>
                <w:kern w:val="2"/>
                <w:szCs w:val="24"/>
              </w:rPr>
              <w:t xml:space="preserve">Tiekėjas pagal atskirą užsakymą įsipareigoja pristatyti Prekes ne vėliau kaip per </w:t>
            </w:r>
            <w:r w:rsidR="006E7AA6" w:rsidRPr="00C15767">
              <w:rPr>
                <w:rFonts w:asciiTheme="minorHAnsi" w:hAnsiTheme="minorHAnsi" w:cstheme="minorHAnsi"/>
                <w:b/>
                <w:kern w:val="2"/>
                <w:szCs w:val="24"/>
              </w:rPr>
              <w:t>1 darbo dieną</w:t>
            </w:r>
            <w:r w:rsidRPr="00C15767">
              <w:rPr>
                <w:rFonts w:asciiTheme="minorHAnsi" w:hAnsiTheme="minorHAnsi" w:cstheme="minorHAnsi"/>
                <w:kern w:val="2"/>
                <w:szCs w:val="24"/>
              </w:rPr>
              <w:t xml:space="preserve"> nuo užsakymo pateikimo dienos</w:t>
            </w:r>
            <w:r w:rsidR="006E7AA6" w:rsidRPr="00C15767">
              <w:rPr>
                <w:rFonts w:asciiTheme="minorHAnsi" w:hAnsiTheme="minorHAnsi" w:cstheme="minorHAnsi"/>
                <w:kern w:val="2"/>
                <w:szCs w:val="24"/>
              </w:rPr>
              <w:t>, jeigu prekė yra tiekėjo sandėlyje ir ne vėliau kaip per 5 darbo dienas, jeigu prekė yra gamintojo sandėlyje</w:t>
            </w:r>
            <w:r w:rsidRPr="00C15767">
              <w:rPr>
                <w:rFonts w:asciiTheme="minorHAnsi" w:hAnsiTheme="minorHAnsi" w:cstheme="minorHAnsi"/>
                <w:kern w:val="2"/>
                <w:szCs w:val="24"/>
              </w:rPr>
              <w:t xml:space="preserve"> šiuo adresu:</w:t>
            </w:r>
            <w:r w:rsidR="00EE7DC3" w:rsidRPr="00C15767">
              <w:rPr>
                <w:rFonts w:asciiTheme="minorHAnsi" w:hAnsiTheme="minorHAnsi" w:cstheme="minorHAnsi"/>
                <w:kern w:val="2"/>
                <w:szCs w:val="24"/>
              </w:rPr>
              <w:t xml:space="preserve"> </w:t>
            </w:r>
            <w:r w:rsidR="006E7AA6" w:rsidRPr="00C15767">
              <w:rPr>
                <w:rFonts w:asciiTheme="minorHAnsi" w:hAnsiTheme="minorHAnsi" w:cstheme="minorHAnsi"/>
                <w:kern w:val="2"/>
                <w:szCs w:val="24"/>
                <w:lang w:val="en-GB"/>
              </w:rPr>
              <w:t>Aukštaičių g. 43</w:t>
            </w:r>
            <w:r w:rsidR="00A032EB" w:rsidRPr="00C15767">
              <w:rPr>
                <w:rFonts w:asciiTheme="minorHAnsi" w:hAnsiTheme="minorHAnsi" w:cstheme="minorHAnsi"/>
                <w:kern w:val="2"/>
                <w:szCs w:val="24"/>
                <w:lang w:val="en-GB"/>
              </w:rPr>
              <w:t>,</w:t>
            </w:r>
            <w:r w:rsidRPr="00C15767">
              <w:rPr>
                <w:rFonts w:asciiTheme="minorHAnsi" w:hAnsiTheme="minorHAnsi" w:cstheme="minorHAnsi"/>
                <w:kern w:val="2"/>
                <w:szCs w:val="24"/>
                <w:lang w:val="en-GB"/>
              </w:rPr>
              <w:t xml:space="preserve"> Kaunas. </w:t>
            </w:r>
          </w:p>
          <w:p w14:paraId="5491866C" w14:textId="22FC8B1C" w:rsidR="005A5832" w:rsidRPr="00C15767" w:rsidRDefault="005A5832">
            <w:pPr>
              <w:textAlignment w:val="baseline"/>
              <w:rPr>
                <w:rFonts w:asciiTheme="minorHAnsi" w:hAnsiTheme="minorHAnsi" w:cstheme="minorHAnsi"/>
                <w:kern w:val="2"/>
                <w:szCs w:val="24"/>
              </w:rPr>
            </w:pPr>
          </w:p>
        </w:tc>
      </w:tr>
      <w:tr w:rsidR="005A5832" w:rsidRPr="00C15767" w14:paraId="4E5B9CB2" w14:textId="77777777" w:rsidTr="00110228">
        <w:trPr>
          <w:trHeight w:val="300"/>
        </w:trPr>
        <w:tc>
          <w:tcPr>
            <w:tcW w:w="2532" w:type="dxa"/>
          </w:tcPr>
          <w:p w14:paraId="17E36669"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4.2. Prekių (ar jų dalies) pristatymo termino pratęsimas</w:t>
            </w:r>
          </w:p>
        </w:tc>
        <w:tc>
          <w:tcPr>
            <w:tcW w:w="7003" w:type="dxa"/>
            <w:gridSpan w:val="2"/>
          </w:tcPr>
          <w:p w14:paraId="42ABA812" w14:textId="35957ADD" w:rsidR="005A5832" w:rsidRPr="00C15767" w:rsidRDefault="00346756" w:rsidP="00F7668F">
            <w:pPr>
              <w:jc w:val="both"/>
              <w:rPr>
                <w:rFonts w:asciiTheme="minorHAnsi" w:hAnsiTheme="minorHAnsi" w:cstheme="minorHAnsi"/>
                <w:kern w:val="2"/>
                <w:szCs w:val="24"/>
              </w:rPr>
            </w:pPr>
            <w:r w:rsidRPr="00C15767">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rsidRPr="00C15767" w14:paraId="013CB572" w14:textId="77777777" w:rsidTr="00110228">
        <w:trPr>
          <w:trHeight w:val="300"/>
        </w:trPr>
        <w:tc>
          <w:tcPr>
            <w:tcW w:w="2532" w:type="dxa"/>
          </w:tcPr>
          <w:p w14:paraId="2628DADA" w14:textId="5B44ECDA" w:rsidR="005A5832" w:rsidRPr="00C15767" w:rsidRDefault="00A10867" w:rsidP="005A4AA7">
            <w:pPr>
              <w:rPr>
                <w:rFonts w:asciiTheme="minorHAnsi" w:hAnsiTheme="minorHAnsi" w:cstheme="minorHAnsi"/>
                <w:b/>
                <w:bCs/>
                <w:kern w:val="2"/>
                <w:szCs w:val="24"/>
              </w:rPr>
            </w:pPr>
            <w:r w:rsidRPr="00C15767">
              <w:rPr>
                <w:rFonts w:asciiTheme="minorHAnsi" w:hAnsiTheme="minorHAnsi" w:cstheme="minorHAnsi"/>
                <w:b/>
                <w:bCs/>
                <w:kern w:val="2"/>
                <w:szCs w:val="24"/>
              </w:rPr>
              <w:t>4.</w:t>
            </w:r>
            <w:r w:rsidR="005A4AA7" w:rsidRPr="00C15767">
              <w:rPr>
                <w:rFonts w:asciiTheme="minorHAnsi" w:hAnsiTheme="minorHAnsi" w:cstheme="minorHAnsi"/>
                <w:b/>
                <w:bCs/>
                <w:kern w:val="2"/>
                <w:szCs w:val="24"/>
              </w:rPr>
              <w:t>3</w:t>
            </w:r>
            <w:r w:rsidRPr="00C15767">
              <w:rPr>
                <w:rFonts w:asciiTheme="minorHAnsi" w:hAnsiTheme="minorHAnsi" w:cstheme="minorHAnsi"/>
                <w:b/>
                <w:bCs/>
                <w:kern w:val="2"/>
                <w:szCs w:val="24"/>
              </w:rPr>
              <w:t>. Dėl Prekių pristatymo dalimis vertės / apimties</w:t>
            </w:r>
          </w:p>
        </w:tc>
        <w:tc>
          <w:tcPr>
            <w:tcW w:w="7003" w:type="dxa"/>
            <w:gridSpan w:val="2"/>
          </w:tcPr>
          <w:p w14:paraId="0860916D" w14:textId="111F8821" w:rsidR="005A5832" w:rsidRPr="00C15767" w:rsidRDefault="00A032EB">
            <w:pPr>
              <w:rPr>
                <w:rFonts w:asciiTheme="minorHAnsi" w:hAnsiTheme="minorHAnsi" w:cstheme="minorHAnsi"/>
                <w:kern w:val="2"/>
                <w:szCs w:val="24"/>
              </w:rPr>
            </w:pPr>
            <w:r w:rsidRPr="00C15767">
              <w:rPr>
                <w:rFonts w:asciiTheme="minorHAnsi" w:hAnsiTheme="minorHAnsi" w:cstheme="minorHAnsi"/>
                <w:kern w:val="2"/>
                <w:szCs w:val="24"/>
              </w:rPr>
              <w:t>Prekės užsakomos pagal poreikį.</w:t>
            </w:r>
          </w:p>
          <w:p w14:paraId="5FD5910F" w14:textId="6D8B2824" w:rsidR="005A5832" w:rsidRPr="00C15767" w:rsidRDefault="005A5832">
            <w:pPr>
              <w:rPr>
                <w:rFonts w:asciiTheme="minorHAnsi" w:hAnsiTheme="minorHAnsi" w:cstheme="minorHAnsi"/>
                <w:kern w:val="2"/>
                <w:szCs w:val="24"/>
              </w:rPr>
            </w:pPr>
          </w:p>
          <w:p w14:paraId="08AA1D8F" w14:textId="0E37D124" w:rsidR="005A5832" w:rsidRPr="00C15767" w:rsidRDefault="005A5832">
            <w:pPr>
              <w:rPr>
                <w:rFonts w:asciiTheme="minorHAnsi" w:hAnsiTheme="minorHAnsi" w:cstheme="minorHAnsi"/>
                <w:kern w:val="2"/>
                <w:szCs w:val="24"/>
              </w:rPr>
            </w:pPr>
          </w:p>
        </w:tc>
      </w:tr>
      <w:tr w:rsidR="005A5832" w:rsidRPr="00C15767" w14:paraId="3450053D" w14:textId="77777777" w:rsidTr="00110228">
        <w:trPr>
          <w:trHeight w:val="300"/>
        </w:trPr>
        <w:tc>
          <w:tcPr>
            <w:tcW w:w="2532" w:type="dxa"/>
          </w:tcPr>
          <w:p w14:paraId="11097643" w14:textId="7116EAC5" w:rsidR="005A5832" w:rsidRPr="00C15767" w:rsidRDefault="00A10867" w:rsidP="005A4AA7">
            <w:pPr>
              <w:rPr>
                <w:rFonts w:asciiTheme="minorHAnsi" w:hAnsiTheme="minorHAnsi" w:cstheme="minorHAnsi"/>
                <w:b/>
                <w:bCs/>
                <w:kern w:val="2"/>
                <w:szCs w:val="24"/>
              </w:rPr>
            </w:pPr>
            <w:r w:rsidRPr="00C15767">
              <w:rPr>
                <w:rFonts w:asciiTheme="minorHAnsi" w:hAnsiTheme="minorHAnsi" w:cstheme="minorHAnsi"/>
                <w:b/>
                <w:bCs/>
                <w:kern w:val="2"/>
                <w:szCs w:val="24"/>
              </w:rPr>
              <w:t>4.</w:t>
            </w:r>
            <w:r w:rsidR="005A4AA7" w:rsidRPr="00C15767">
              <w:rPr>
                <w:rFonts w:asciiTheme="minorHAnsi" w:hAnsiTheme="minorHAnsi" w:cstheme="minorHAnsi"/>
                <w:b/>
                <w:bCs/>
                <w:kern w:val="2"/>
                <w:szCs w:val="24"/>
              </w:rPr>
              <w:t>4</w:t>
            </w:r>
            <w:r w:rsidRPr="00C15767">
              <w:rPr>
                <w:rFonts w:asciiTheme="minorHAnsi" w:hAnsiTheme="minorHAnsi" w:cstheme="minorHAnsi"/>
                <w:b/>
                <w:bCs/>
                <w:kern w:val="2"/>
                <w:szCs w:val="24"/>
              </w:rPr>
              <w:t xml:space="preserve">. Kartu su Prekėmis pateikiami dokumentai </w:t>
            </w:r>
          </w:p>
        </w:tc>
        <w:tc>
          <w:tcPr>
            <w:tcW w:w="7003" w:type="dxa"/>
            <w:gridSpan w:val="2"/>
          </w:tcPr>
          <w:p w14:paraId="1216CD4F" w14:textId="561544B6" w:rsidR="00346756" w:rsidRPr="00C15767" w:rsidRDefault="00A10867" w:rsidP="006E7AA6">
            <w:pPr>
              <w:jc w:val="both"/>
              <w:rPr>
                <w:rFonts w:asciiTheme="minorHAnsi" w:hAnsiTheme="minorHAnsi" w:cstheme="minorHAnsi"/>
                <w:kern w:val="2"/>
                <w:szCs w:val="24"/>
              </w:rPr>
            </w:pPr>
            <w:r w:rsidRPr="00C15767">
              <w:rPr>
                <w:rFonts w:asciiTheme="minorHAnsi" w:hAnsiTheme="minorHAnsi" w:cstheme="minorHAnsi"/>
                <w:kern w:val="2"/>
                <w:szCs w:val="24"/>
              </w:rPr>
              <w:t>Kartu su Prek</w:t>
            </w:r>
            <w:r w:rsidR="00346756" w:rsidRPr="00C15767">
              <w:rPr>
                <w:rFonts w:asciiTheme="minorHAnsi" w:hAnsiTheme="minorHAnsi" w:cstheme="minorHAnsi"/>
                <w:kern w:val="2"/>
                <w:szCs w:val="24"/>
              </w:rPr>
              <w:t>ėmis pateikiami šie dokumentai:</w:t>
            </w:r>
          </w:p>
          <w:p w14:paraId="08F9D2D6" w14:textId="0E637A81" w:rsidR="006E7AA6" w:rsidRPr="00C15767" w:rsidRDefault="006E7AA6" w:rsidP="006E7AA6">
            <w:pPr>
              <w:jc w:val="both"/>
              <w:rPr>
                <w:rFonts w:asciiTheme="minorHAnsi" w:hAnsiTheme="minorHAnsi" w:cstheme="minorHAnsi"/>
                <w:kern w:val="2"/>
                <w:szCs w:val="24"/>
              </w:rPr>
            </w:pPr>
            <w:r w:rsidRPr="00C15767">
              <w:rPr>
                <w:rFonts w:asciiTheme="minorHAnsi" w:hAnsiTheme="minorHAnsi" w:cstheme="minorHAnsi"/>
                <w:kern w:val="2"/>
                <w:szCs w:val="24"/>
              </w:rPr>
              <w:t>Ženklo CE atitikties sertifikatas;</w:t>
            </w:r>
          </w:p>
          <w:p w14:paraId="6EAEC4D2" w14:textId="2823AB25" w:rsidR="006E7AA6" w:rsidRPr="00C15767" w:rsidRDefault="006E7AA6" w:rsidP="006E7AA6">
            <w:pPr>
              <w:jc w:val="both"/>
              <w:rPr>
                <w:rFonts w:asciiTheme="minorHAnsi" w:hAnsiTheme="minorHAnsi" w:cstheme="minorHAnsi"/>
                <w:kern w:val="2"/>
                <w:szCs w:val="24"/>
              </w:rPr>
            </w:pPr>
            <w:r w:rsidRPr="00C15767">
              <w:rPr>
                <w:rFonts w:asciiTheme="minorHAnsi" w:hAnsiTheme="minorHAnsi" w:cstheme="minorHAnsi"/>
                <w:kern w:val="2"/>
                <w:szCs w:val="24"/>
              </w:rPr>
              <w:t>Pirkėjui pareikalavus tiekėjas turi pateikti perkamų elektros prekių montavimo ar vartojimo instrukcijas lietuvių kalba.</w:t>
            </w:r>
          </w:p>
          <w:p w14:paraId="1BE63413" w14:textId="77777777" w:rsidR="005A5832" w:rsidRDefault="00A10867" w:rsidP="006E7AA6">
            <w:pPr>
              <w:jc w:val="both"/>
              <w:rPr>
                <w:rFonts w:asciiTheme="minorHAnsi" w:hAnsiTheme="minorHAnsi" w:cstheme="minorHAnsi"/>
                <w:kern w:val="2"/>
                <w:szCs w:val="24"/>
              </w:rPr>
            </w:pPr>
            <w:r w:rsidRPr="00C15767">
              <w:rPr>
                <w:rFonts w:asciiTheme="minorHAnsi" w:hAnsiTheme="minorHAnsi" w:cstheme="minorHAnsi"/>
                <w:kern w:val="2"/>
                <w:szCs w:val="24"/>
              </w:rPr>
              <w:t>Tiekėjui nepateikus nurodytų dokumentų, laikoma, kad Prekės neatitinka Sutartyje nustatytų reikalavimų.</w:t>
            </w:r>
          </w:p>
          <w:p w14:paraId="63043AC8" w14:textId="6F9756B4" w:rsidR="00C15767" w:rsidRPr="00C15767" w:rsidRDefault="00C15767" w:rsidP="006E7AA6">
            <w:pPr>
              <w:jc w:val="both"/>
              <w:rPr>
                <w:rFonts w:asciiTheme="minorHAnsi" w:hAnsiTheme="minorHAnsi" w:cstheme="minorHAnsi"/>
                <w:kern w:val="2"/>
                <w:szCs w:val="24"/>
              </w:rPr>
            </w:pPr>
          </w:p>
        </w:tc>
      </w:tr>
      <w:tr w:rsidR="005A5832" w:rsidRPr="00C15767" w14:paraId="183479D0" w14:textId="77777777">
        <w:trPr>
          <w:trHeight w:val="300"/>
        </w:trPr>
        <w:tc>
          <w:tcPr>
            <w:tcW w:w="9535" w:type="dxa"/>
            <w:gridSpan w:val="3"/>
          </w:tcPr>
          <w:p w14:paraId="7CE5D54A" w14:textId="77777777" w:rsidR="005A5832" w:rsidRPr="00C15767" w:rsidRDefault="00A10867">
            <w:pPr>
              <w:jc w:val="center"/>
              <w:rPr>
                <w:rFonts w:asciiTheme="minorHAnsi" w:hAnsiTheme="minorHAnsi" w:cstheme="minorHAnsi"/>
                <w:b/>
                <w:bCs/>
                <w:kern w:val="2"/>
                <w:szCs w:val="24"/>
              </w:rPr>
            </w:pPr>
            <w:r w:rsidRPr="00C15767">
              <w:rPr>
                <w:rFonts w:asciiTheme="minorHAnsi" w:hAnsiTheme="minorHAnsi" w:cstheme="minorHAnsi"/>
                <w:b/>
                <w:bCs/>
                <w:kern w:val="2"/>
                <w:szCs w:val="24"/>
              </w:rPr>
              <w:lastRenderedPageBreak/>
              <w:t>5. SUTARTIES KAINA IR ATSISKAITYMO TVARKA</w:t>
            </w:r>
          </w:p>
        </w:tc>
      </w:tr>
      <w:tr w:rsidR="005A5832" w:rsidRPr="00C15767" w14:paraId="5167AE5E" w14:textId="77777777" w:rsidTr="00110228">
        <w:trPr>
          <w:trHeight w:val="834"/>
        </w:trPr>
        <w:tc>
          <w:tcPr>
            <w:tcW w:w="2532" w:type="dxa"/>
          </w:tcPr>
          <w:p w14:paraId="3031D2D7" w14:textId="77777777" w:rsidR="005A5832" w:rsidRPr="00C15767" w:rsidRDefault="00A10867">
            <w:pPr>
              <w:rPr>
                <w:rFonts w:asciiTheme="minorHAnsi" w:hAnsiTheme="minorHAnsi" w:cstheme="minorHAnsi"/>
                <w:b/>
                <w:bCs/>
                <w:kern w:val="2"/>
                <w:szCs w:val="24"/>
              </w:rPr>
            </w:pPr>
            <w:r w:rsidRPr="00C15767">
              <w:rPr>
                <w:rFonts w:asciiTheme="minorHAnsi" w:hAnsiTheme="minorHAnsi" w:cstheme="minorHAnsi"/>
                <w:b/>
                <w:bCs/>
                <w:kern w:val="2"/>
                <w:szCs w:val="24"/>
              </w:rPr>
              <w:t>5.1. Sutarčiai taikomas kainos apskaičiavimo būdas</w:t>
            </w:r>
          </w:p>
        </w:tc>
        <w:tc>
          <w:tcPr>
            <w:tcW w:w="7003" w:type="dxa"/>
            <w:gridSpan w:val="2"/>
          </w:tcPr>
          <w:p w14:paraId="778ECC79" w14:textId="77777777" w:rsidR="005A5832" w:rsidRPr="00C15767" w:rsidRDefault="005A5832">
            <w:pPr>
              <w:rPr>
                <w:rFonts w:asciiTheme="minorHAnsi" w:hAnsiTheme="minorHAnsi" w:cstheme="minorHAnsi"/>
                <w:color w:val="4472C4"/>
                <w:kern w:val="2"/>
                <w:szCs w:val="24"/>
              </w:rPr>
            </w:pPr>
          </w:p>
          <w:p w14:paraId="3CA3DDEA" w14:textId="77777777" w:rsidR="008A1119" w:rsidRPr="00C15767" w:rsidRDefault="008A1119" w:rsidP="008A1119">
            <w:pPr>
              <w:rPr>
                <w:rFonts w:asciiTheme="minorHAnsi" w:hAnsiTheme="minorHAnsi" w:cstheme="minorHAnsi"/>
                <w:kern w:val="2"/>
                <w:szCs w:val="24"/>
              </w:rPr>
            </w:pPr>
            <w:r w:rsidRPr="00C15767">
              <w:rPr>
                <w:rFonts w:asciiTheme="minorHAnsi" w:hAnsiTheme="minorHAnsi" w:cstheme="minorHAnsi"/>
                <w:kern w:val="2"/>
                <w:szCs w:val="24"/>
              </w:rPr>
              <w:t>Fiksuoto įkainio kainodara</w:t>
            </w:r>
          </w:p>
          <w:p w14:paraId="1185120A" w14:textId="77777777" w:rsidR="005A5832" w:rsidRPr="00C15767" w:rsidRDefault="005A5832">
            <w:pPr>
              <w:rPr>
                <w:rFonts w:asciiTheme="minorHAnsi" w:hAnsiTheme="minorHAnsi" w:cstheme="minorHAnsi"/>
                <w:kern w:val="2"/>
                <w:szCs w:val="24"/>
              </w:rPr>
            </w:pPr>
          </w:p>
          <w:p w14:paraId="7403D0A1" w14:textId="0F3F9118" w:rsidR="005A5832" w:rsidRPr="00C15767" w:rsidRDefault="005A5832">
            <w:pPr>
              <w:rPr>
                <w:rFonts w:asciiTheme="minorHAnsi" w:hAnsiTheme="minorHAnsi" w:cstheme="minorHAnsi"/>
                <w:color w:val="4472C4"/>
                <w:kern w:val="2"/>
              </w:rPr>
            </w:pPr>
          </w:p>
        </w:tc>
      </w:tr>
      <w:tr w:rsidR="005A5832" w:rsidRPr="00C15767" w14:paraId="1CC6D71A" w14:textId="77777777" w:rsidTr="00110228">
        <w:trPr>
          <w:trHeight w:val="300"/>
        </w:trPr>
        <w:tc>
          <w:tcPr>
            <w:tcW w:w="2532" w:type="dxa"/>
          </w:tcPr>
          <w:p w14:paraId="74E91393" w14:textId="77777777" w:rsidR="008A1119" w:rsidRPr="00C15767" w:rsidRDefault="008A1119" w:rsidP="008A1119">
            <w:pPr>
              <w:rPr>
                <w:rFonts w:asciiTheme="minorHAnsi" w:hAnsiTheme="minorHAnsi" w:cstheme="minorHAnsi"/>
                <w:b/>
                <w:bCs/>
                <w:kern w:val="2"/>
                <w:szCs w:val="24"/>
              </w:rPr>
            </w:pPr>
            <w:r w:rsidRPr="00C15767">
              <w:rPr>
                <w:rFonts w:asciiTheme="minorHAnsi" w:hAnsiTheme="minorHAnsi" w:cstheme="minorHAnsi"/>
                <w:b/>
                <w:bCs/>
                <w:kern w:val="2"/>
                <w:szCs w:val="24"/>
              </w:rPr>
              <w:t xml:space="preserve">5.2. Pradinės Sutarties vertė ir Sutarties kaina, kai taikoma </w:t>
            </w:r>
            <w:r w:rsidRPr="00C15767">
              <w:rPr>
                <w:rFonts w:asciiTheme="minorHAnsi" w:hAnsiTheme="minorHAnsi" w:cstheme="minorHAnsi"/>
                <w:b/>
                <w:bCs/>
                <w:kern w:val="2"/>
                <w:szCs w:val="24"/>
                <w:u w:val="single"/>
              </w:rPr>
              <w:t>fiksuoto įkainio</w:t>
            </w:r>
            <w:r w:rsidRPr="00C15767">
              <w:rPr>
                <w:rFonts w:asciiTheme="minorHAnsi" w:hAnsiTheme="minorHAnsi" w:cstheme="minorHAnsi"/>
                <w:b/>
                <w:bCs/>
                <w:kern w:val="2"/>
                <w:szCs w:val="24"/>
              </w:rPr>
              <w:t xml:space="preserve"> kainodara</w:t>
            </w:r>
          </w:p>
          <w:p w14:paraId="3C39223D" w14:textId="77777777" w:rsidR="005A5832" w:rsidRPr="00C15767" w:rsidRDefault="005A5832">
            <w:pPr>
              <w:rPr>
                <w:rFonts w:asciiTheme="minorHAnsi" w:hAnsiTheme="minorHAnsi" w:cstheme="minorHAnsi"/>
                <w:b/>
                <w:bCs/>
                <w:kern w:val="2"/>
                <w:szCs w:val="24"/>
              </w:rPr>
            </w:pPr>
          </w:p>
          <w:p w14:paraId="76E340C5" w14:textId="77777777" w:rsidR="005A5832" w:rsidRPr="00C15767" w:rsidRDefault="005A5832">
            <w:pPr>
              <w:rPr>
                <w:rFonts w:asciiTheme="minorHAnsi" w:hAnsiTheme="minorHAnsi" w:cstheme="minorHAnsi"/>
                <w:b/>
                <w:bCs/>
                <w:kern w:val="2"/>
                <w:szCs w:val="24"/>
              </w:rPr>
            </w:pPr>
          </w:p>
          <w:p w14:paraId="0738B1C4" w14:textId="77777777" w:rsidR="005A5832" w:rsidRPr="00C15767" w:rsidRDefault="005A5832">
            <w:pPr>
              <w:rPr>
                <w:rFonts w:asciiTheme="minorHAnsi" w:hAnsiTheme="minorHAnsi" w:cstheme="minorHAnsi"/>
                <w:b/>
                <w:bCs/>
                <w:kern w:val="2"/>
                <w:szCs w:val="24"/>
              </w:rPr>
            </w:pPr>
          </w:p>
          <w:p w14:paraId="4EF4D4BE" w14:textId="77777777" w:rsidR="005A5832" w:rsidRPr="00C15767" w:rsidRDefault="005A5832" w:rsidP="00BE384A">
            <w:pPr>
              <w:jc w:val="both"/>
              <w:rPr>
                <w:rFonts w:asciiTheme="minorHAnsi" w:hAnsiTheme="minorHAnsi" w:cstheme="minorHAnsi"/>
                <w:b/>
                <w:bCs/>
                <w:kern w:val="2"/>
                <w:szCs w:val="24"/>
              </w:rPr>
            </w:pPr>
          </w:p>
        </w:tc>
        <w:tc>
          <w:tcPr>
            <w:tcW w:w="7003" w:type="dxa"/>
            <w:gridSpan w:val="2"/>
          </w:tcPr>
          <w:p w14:paraId="74FB2275" w14:textId="681BFA5B" w:rsidR="008A1119" w:rsidRPr="00C15767" w:rsidRDefault="008A1119" w:rsidP="00C15767">
            <w:pPr>
              <w:jc w:val="both"/>
              <w:rPr>
                <w:rFonts w:asciiTheme="minorHAnsi" w:hAnsiTheme="minorHAnsi" w:cstheme="minorHAnsi"/>
                <w:kern w:val="2"/>
                <w:szCs w:val="24"/>
              </w:rPr>
            </w:pPr>
            <w:r w:rsidRPr="00C15767">
              <w:rPr>
                <w:rFonts w:asciiTheme="minorHAnsi" w:hAnsiTheme="minorHAnsi" w:cstheme="minorHAnsi"/>
                <w:kern w:val="2"/>
                <w:szCs w:val="24"/>
              </w:rPr>
              <w:t xml:space="preserve">Pradinės Sutarties vertė yra </w:t>
            </w:r>
            <w:r w:rsidR="006E7AA6" w:rsidRPr="00C15767">
              <w:rPr>
                <w:rFonts w:asciiTheme="minorHAnsi" w:hAnsiTheme="minorHAnsi" w:cstheme="minorHAnsi"/>
                <w:b/>
                <w:bCs/>
                <w:kern w:val="2"/>
                <w:szCs w:val="24"/>
              </w:rPr>
              <w:t>29 9</w:t>
            </w:r>
            <w:r w:rsidR="002C6F79" w:rsidRPr="00C15767">
              <w:rPr>
                <w:rFonts w:asciiTheme="minorHAnsi" w:hAnsiTheme="minorHAnsi" w:cstheme="minorHAnsi"/>
                <w:b/>
                <w:bCs/>
                <w:kern w:val="2"/>
                <w:szCs w:val="24"/>
              </w:rPr>
              <w:t>00,00</w:t>
            </w:r>
            <w:r w:rsidR="00C45D2A" w:rsidRPr="00C15767">
              <w:rPr>
                <w:rFonts w:asciiTheme="minorHAnsi" w:hAnsiTheme="minorHAnsi" w:cstheme="minorHAnsi"/>
                <w:b/>
                <w:bCs/>
                <w:kern w:val="2"/>
                <w:szCs w:val="24"/>
              </w:rPr>
              <w:t xml:space="preserve"> </w:t>
            </w:r>
            <w:r w:rsidRPr="00C15767">
              <w:rPr>
                <w:rFonts w:asciiTheme="minorHAnsi" w:hAnsiTheme="minorHAnsi" w:cstheme="minorHAnsi"/>
                <w:b/>
                <w:bCs/>
                <w:kern w:val="2"/>
                <w:szCs w:val="24"/>
              </w:rPr>
              <w:t>Eur,</w:t>
            </w:r>
            <w:r w:rsidRPr="00C15767">
              <w:rPr>
                <w:rFonts w:asciiTheme="minorHAnsi" w:hAnsiTheme="minorHAnsi" w:cstheme="minorHAnsi"/>
                <w:kern w:val="2"/>
                <w:szCs w:val="24"/>
              </w:rPr>
              <w:t xml:space="preserve"> (</w:t>
            </w:r>
            <w:r w:rsidR="006E7AA6" w:rsidRPr="00C15767">
              <w:rPr>
                <w:rFonts w:asciiTheme="minorHAnsi" w:hAnsiTheme="minorHAnsi" w:cstheme="minorHAnsi"/>
                <w:kern w:val="2"/>
                <w:szCs w:val="24"/>
              </w:rPr>
              <w:t>dv</w:t>
            </w:r>
            <w:r w:rsidR="00C15767">
              <w:rPr>
                <w:rFonts w:asciiTheme="minorHAnsi" w:hAnsiTheme="minorHAnsi" w:cstheme="minorHAnsi"/>
                <w:kern w:val="2"/>
                <w:szCs w:val="24"/>
              </w:rPr>
              <w:t>i</w:t>
            </w:r>
            <w:r w:rsidR="006E7AA6" w:rsidRPr="00C15767">
              <w:rPr>
                <w:rFonts w:asciiTheme="minorHAnsi" w:hAnsiTheme="minorHAnsi" w:cstheme="minorHAnsi"/>
                <w:kern w:val="2"/>
                <w:szCs w:val="24"/>
              </w:rPr>
              <w:t>dešimt devyni</w:t>
            </w:r>
            <w:r w:rsidR="002C6F79" w:rsidRPr="00C15767">
              <w:rPr>
                <w:rFonts w:asciiTheme="minorHAnsi" w:hAnsiTheme="minorHAnsi" w:cstheme="minorHAnsi"/>
                <w:kern w:val="2"/>
                <w:szCs w:val="24"/>
              </w:rPr>
              <w:t xml:space="preserve"> tūkstančiai </w:t>
            </w:r>
            <w:r w:rsidR="006E7AA6" w:rsidRPr="00C15767">
              <w:rPr>
                <w:rFonts w:asciiTheme="minorHAnsi" w:hAnsiTheme="minorHAnsi" w:cstheme="minorHAnsi"/>
                <w:kern w:val="2"/>
                <w:szCs w:val="24"/>
              </w:rPr>
              <w:t xml:space="preserve">devyni šimtai </w:t>
            </w:r>
            <w:r w:rsidR="002C6F79" w:rsidRPr="00C15767">
              <w:rPr>
                <w:rFonts w:asciiTheme="minorHAnsi" w:hAnsiTheme="minorHAnsi" w:cstheme="minorHAnsi"/>
                <w:kern w:val="2"/>
                <w:szCs w:val="24"/>
              </w:rPr>
              <w:t>eurų</w:t>
            </w:r>
            <w:r w:rsidRPr="00C15767">
              <w:rPr>
                <w:rFonts w:asciiTheme="minorHAnsi" w:hAnsiTheme="minorHAnsi" w:cstheme="minorHAnsi"/>
                <w:kern w:val="2"/>
                <w:szCs w:val="24"/>
              </w:rPr>
              <w:t xml:space="preserve">) be PVM. </w:t>
            </w:r>
          </w:p>
          <w:p w14:paraId="6165CD6D" w14:textId="421E041D" w:rsidR="008A1119" w:rsidRPr="00C15767" w:rsidRDefault="008A1119" w:rsidP="00C15767">
            <w:pPr>
              <w:jc w:val="both"/>
              <w:rPr>
                <w:rFonts w:asciiTheme="minorHAnsi" w:hAnsiTheme="minorHAnsi" w:cstheme="minorHAnsi"/>
                <w:kern w:val="2"/>
                <w:szCs w:val="24"/>
              </w:rPr>
            </w:pPr>
            <w:r w:rsidRPr="00C15767">
              <w:rPr>
                <w:rFonts w:asciiTheme="minorHAnsi" w:hAnsiTheme="minorHAnsi" w:cstheme="minorHAnsi"/>
                <w:kern w:val="2"/>
                <w:szCs w:val="24"/>
              </w:rPr>
              <w:t>PVM sudaro</w:t>
            </w:r>
            <w:r w:rsidR="002C6F79" w:rsidRPr="00C15767">
              <w:rPr>
                <w:rFonts w:asciiTheme="minorHAnsi" w:hAnsiTheme="minorHAnsi" w:cstheme="minorHAnsi"/>
                <w:kern w:val="2"/>
                <w:szCs w:val="24"/>
              </w:rPr>
              <w:t xml:space="preserve"> </w:t>
            </w:r>
            <w:r w:rsidR="006E7AA6" w:rsidRPr="00C15767">
              <w:rPr>
                <w:rFonts w:asciiTheme="minorHAnsi" w:hAnsiTheme="minorHAnsi" w:cstheme="minorHAnsi"/>
                <w:kern w:val="2"/>
                <w:szCs w:val="24"/>
              </w:rPr>
              <w:t>6 279,00</w:t>
            </w:r>
            <w:r w:rsidRPr="00C15767">
              <w:rPr>
                <w:rFonts w:asciiTheme="minorHAnsi" w:hAnsiTheme="minorHAnsi" w:cstheme="minorHAnsi"/>
                <w:kern w:val="2"/>
                <w:szCs w:val="24"/>
              </w:rPr>
              <w:t xml:space="preserve"> Eur, </w:t>
            </w:r>
            <w:r w:rsidR="002C6F79" w:rsidRPr="00C15767">
              <w:rPr>
                <w:rFonts w:asciiTheme="minorHAnsi" w:hAnsiTheme="minorHAnsi" w:cstheme="minorHAnsi"/>
                <w:kern w:val="2"/>
                <w:szCs w:val="24"/>
              </w:rPr>
              <w:t>(</w:t>
            </w:r>
            <w:r w:rsidR="006E7AA6" w:rsidRPr="00C15767">
              <w:rPr>
                <w:rFonts w:asciiTheme="minorHAnsi" w:hAnsiTheme="minorHAnsi" w:cstheme="minorHAnsi"/>
                <w:kern w:val="2"/>
                <w:szCs w:val="24"/>
              </w:rPr>
              <w:t>šeši tūkstančiai du šimtai septyniasdešimt devyni eurai</w:t>
            </w:r>
            <w:r w:rsidRPr="00C15767">
              <w:rPr>
                <w:rFonts w:asciiTheme="minorHAnsi" w:hAnsiTheme="minorHAnsi" w:cstheme="minorHAnsi"/>
                <w:kern w:val="2"/>
                <w:szCs w:val="24"/>
              </w:rPr>
              <w:t>).</w:t>
            </w:r>
          </w:p>
          <w:p w14:paraId="1986B03B" w14:textId="150C4D6E" w:rsidR="008A1119" w:rsidRPr="00C15767" w:rsidRDefault="008A1119" w:rsidP="00C15767">
            <w:pPr>
              <w:jc w:val="both"/>
              <w:rPr>
                <w:rFonts w:asciiTheme="minorHAnsi" w:hAnsiTheme="minorHAnsi" w:cstheme="minorHAnsi"/>
                <w:kern w:val="2"/>
                <w:szCs w:val="24"/>
              </w:rPr>
            </w:pPr>
            <w:r w:rsidRPr="00C15767">
              <w:rPr>
                <w:rFonts w:asciiTheme="minorHAnsi" w:hAnsiTheme="minorHAnsi" w:cstheme="minorHAnsi"/>
                <w:kern w:val="2"/>
                <w:szCs w:val="24"/>
              </w:rPr>
              <w:t xml:space="preserve">Sutarties kaina yra </w:t>
            </w:r>
            <w:r w:rsidR="006E7AA6" w:rsidRPr="00C15767">
              <w:rPr>
                <w:rFonts w:asciiTheme="minorHAnsi" w:hAnsiTheme="minorHAnsi" w:cstheme="minorHAnsi"/>
                <w:kern w:val="2"/>
                <w:szCs w:val="24"/>
              </w:rPr>
              <w:t>36 179</w:t>
            </w:r>
            <w:r w:rsidR="002C6F79" w:rsidRPr="00C15767">
              <w:rPr>
                <w:rFonts w:asciiTheme="minorHAnsi" w:hAnsiTheme="minorHAnsi" w:cstheme="minorHAnsi"/>
                <w:kern w:val="2"/>
                <w:szCs w:val="24"/>
              </w:rPr>
              <w:t>,00</w:t>
            </w:r>
            <w:r w:rsidRPr="00C15767">
              <w:rPr>
                <w:rFonts w:asciiTheme="minorHAnsi" w:hAnsiTheme="minorHAnsi" w:cstheme="minorHAnsi"/>
                <w:kern w:val="2"/>
                <w:szCs w:val="24"/>
              </w:rPr>
              <w:t xml:space="preserve"> Eur, (</w:t>
            </w:r>
            <w:r w:rsidR="006E7AA6" w:rsidRPr="00C15767">
              <w:rPr>
                <w:rFonts w:asciiTheme="minorHAnsi" w:hAnsiTheme="minorHAnsi" w:cstheme="minorHAnsi"/>
                <w:kern w:val="2"/>
                <w:szCs w:val="24"/>
              </w:rPr>
              <w:t xml:space="preserve">trisdešimt </w:t>
            </w:r>
            <w:r w:rsidR="002C6F79" w:rsidRPr="00C15767">
              <w:rPr>
                <w:rFonts w:asciiTheme="minorHAnsi" w:hAnsiTheme="minorHAnsi" w:cstheme="minorHAnsi"/>
                <w:kern w:val="2"/>
                <w:szCs w:val="24"/>
              </w:rPr>
              <w:t>šeši tūkstančiai</w:t>
            </w:r>
            <w:r w:rsidR="006E7AA6" w:rsidRPr="00C15767">
              <w:rPr>
                <w:rFonts w:asciiTheme="minorHAnsi" w:hAnsiTheme="minorHAnsi" w:cstheme="minorHAnsi"/>
                <w:kern w:val="2"/>
                <w:szCs w:val="24"/>
              </w:rPr>
              <w:t xml:space="preserve"> šimtas septyniasdešimt devyni eurai</w:t>
            </w:r>
            <w:r w:rsidRPr="00C15767">
              <w:rPr>
                <w:rFonts w:asciiTheme="minorHAnsi" w:hAnsiTheme="minorHAnsi" w:cstheme="minorHAnsi"/>
                <w:kern w:val="2"/>
                <w:szCs w:val="24"/>
              </w:rPr>
              <w:t>) Eur su PVM.</w:t>
            </w:r>
          </w:p>
          <w:p w14:paraId="00362F4F" w14:textId="77777777" w:rsidR="008A1119" w:rsidRPr="00C15767" w:rsidRDefault="008A1119" w:rsidP="00F7668F">
            <w:pPr>
              <w:jc w:val="both"/>
              <w:rPr>
                <w:rFonts w:asciiTheme="minorHAnsi" w:hAnsiTheme="minorHAnsi" w:cstheme="minorHAnsi"/>
                <w:kern w:val="2"/>
                <w:szCs w:val="24"/>
              </w:rPr>
            </w:pPr>
          </w:p>
          <w:p w14:paraId="6F01DE71" w14:textId="77777777" w:rsidR="005A5832" w:rsidRPr="00C15767" w:rsidRDefault="0014499A" w:rsidP="00EF6C7C">
            <w:pPr>
              <w:jc w:val="both"/>
              <w:rPr>
                <w:rFonts w:asciiTheme="minorHAnsi" w:hAnsiTheme="minorHAnsi" w:cstheme="minorHAnsi"/>
                <w:kern w:val="2"/>
                <w:szCs w:val="24"/>
              </w:rPr>
            </w:pPr>
            <w:r w:rsidRPr="00C15767">
              <w:rPr>
                <w:rFonts w:asciiTheme="minorHAnsi" w:hAnsiTheme="minorHAnsi" w:cstheme="minorHAnsi"/>
                <w:kern w:val="2"/>
                <w:szCs w:val="24"/>
              </w:rPr>
              <w:t>Šioje Sutartyje Pradinės Sutarties vertė yra lygi </w:t>
            </w:r>
            <w:r w:rsidRPr="00C15767">
              <w:rPr>
                <w:rFonts w:asciiTheme="minorHAnsi" w:hAnsiTheme="minorHAnsi" w:cstheme="minorHAnsi"/>
                <w:b/>
                <w:bCs/>
                <w:kern w:val="2"/>
                <w:szCs w:val="24"/>
              </w:rPr>
              <w:t>maksimaliai pirkimui skirtai lėšų sumai be PVM</w:t>
            </w:r>
            <w:r w:rsidRPr="00C15767">
              <w:rPr>
                <w:rFonts w:asciiTheme="minorHAnsi" w:hAnsiTheme="minorHAnsi" w:cstheme="minorHAnsi"/>
                <w:kern w:val="2"/>
                <w:szCs w:val="24"/>
              </w:rPr>
              <w:t> pirkimo dokumentuose ir Sutartyje nurodytų Prekių įsigijimui Tiekėjo pasiūlyme nurodytais įkainiais be PVM.</w:t>
            </w:r>
            <w:r w:rsidRPr="00C15767">
              <w:rPr>
                <w:rFonts w:asciiTheme="minorHAnsi" w:hAnsiTheme="minorHAnsi" w:cstheme="minorHAnsi"/>
                <w:kern w:val="2"/>
                <w:szCs w:val="24"/>
                <w:lang w:val="en-US"/>
              </w:rPr>
              <w:t xml:space="preserve"> </w:t>
            </w:r>
            <w:r w:rsidRPr="00C15767">
              <w:rPr>
                <w:rFonts w:asciiTheme="minorHAnsi" w:hAnsiTheme="minorHAnsi" w:cstheme="minorHAnsi"/>
                <w:kern w:val="2"/>
                <w:szCs w:val="24"/>
              </w:rPr>
              <w:t>Pirkėjas perka Prekes pagal poreikį Sutartyje arba jos priede Nr. [2] „Pasiūlymas“ nurodytais įkainiais, neviršijant bendros Sutarties kainos.</w:t>
            </w:r>
          </w:p>
          <w:p w14:paraId="5DC2FF3E" w14:textId="442A874B" w:rsidR="0014499A" w:rsidRPr="00C15767" w:rsidRDefault="0014499A" w:rsidP="00EF6C7C">
            <w:pPr>
              <w:jc w:val="both"/>
              <w:rPr>
                <w:rFonts w:asciiTheme="minorHAnsi" w:hAnsiTheme="minorHAnsi" w:cstheme="minorHAnsi"/>
                <w:color w:val="000000"/>
                <w:kern w:val="2"/>
                <w:szCs w:val="24"/>
              </w:rPr>
            </w:pPr>
            <w:r w:rsidRPr="00C15767">
              <w:rPr>
                <w:rFonts w:asciiTheme="minorHAnsi" w:hAnsiTheme="minorHAnsi" w:cstheme="minorHAnsi"/>
                <w:kern w:val="2"/>
                <w:szCs w:val="24"/>
              </w:rPr>
              <w:t>Pirkėjas neįsipareigoja išpirkti preliminaraus Prekių kiekio ar bet kokios jo dalies)</w:t>
            </w:r>
          </w:p>
        </w:tc>
      </w:tr>
      <w:tr w:rsidR="0079534C" w:rsidRPr="00C15767" w14:paraId="1C19A028" w14:textId="77777777" w:rsidTr="00110228">
        <w:trPr>
          <w:trHeight w:val="300"/>
        </w:trPr>
        <w:tc>
          <w:tcPr>
            <w:tcW w:w="2532" w:type="dxa"/>
          </w:tcPr>
          <w:p w14:paraId="0ED0CBB4"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 xml:space="preserve">5.3. Sutarties kainos / įkainių perskaičiavimas taikant </w:t>
            </w:r>
            <w:r w:rsidRPr="00C15767">
              <w:rPr>
                <w:rFonts w:asciiTheme="minorHAnsi" w:hAnsiTheme="minorHAnsi" w:cstheme="minorHAnsi"/>
                <w:b/>
                <w:bCs/>
                <w:kern w:val="2"/>
                <w:szCs w:val="24"/>
                <w:u w:val="single"/>
              </w:rPr>
              <w:t>peržiūros</w:t>
            </w:r>
            <w:r w:rsidRPr="00C15767">
              <w:rPr>
                <w:rFonts w:asciiTheme="minorHAnsi" w:hAnsiTheme="minorHAnsi" w:cstheme="minorHAnsi"/>
                <w:b/>
                <w:bCs/>
                <w:kern w:val="2"/>
                <w:szCs w:val="24"/>
              </w:rPr>
              <w:t xml:space="preserve"> taisykles</w:t>
            </w:r>
          </w:p>
          <w:p w14:paraId="1A3B6652" w14:textId="08BD1D65" w:rsidR="0079534C" w:rsidRPr="00C15767" w:rsidRDefault="0079534C" w:rsidP="0079534C">
            <w:pPr>
              <w:rPr>
                <w:rFonts w:asciiTheme="minorHAnsi" w:hAnsiTheme="minorHAnsi" w:cstheme="minorHAnsi"/>
                <w:kern w:val="2"/>
                <w:szCs w:val="24"/>
              </w:rPr>
            </w:pPr>
          </w:p>
        </w:tc>
        <w:tc>
          <w:tcPr>
            <w:tcW w:w="7003" w:type="dxa"/>
            <w:gridSpan w:val="2"/>
          </w:tcPr>
          <w:p w14:paraId="0E15BDCC" w14:textId="77777777"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 xml:space="preserve">5.3.3.1. Bet kuri Sutarties šalis Sutarties galiojimo metu turi teisę inicijuoti Sutarties įkainių peržiūrą (keitimą) ne anksčiau kaip po 6 (šešių) mėnesių nuo </w:t>
            </w:r>
            <w:r w:rsidRPr="00C15767">
              <w:rPr>
                <w:rFonts w:asciiTheme="minorHAnsi" w:hAnsiTheme="minorHAnsi" w:cstheme="minorHAnsi"/>
                <w:szCs w:val="24"/>
              </w:rPr>
              <w:t xml:space="preserve">paskutinės pirkimo, kurio pagrindu sudaryta Sutartis, pasiūlymų pateikimo termino dienos </w:t>
            </w:r>
            <w:r w:rsidRPr="00C15767">
              <w:rPr>
                <w:rFonts w:asciiTheme="minorHAnsi" w:hAnsiTheme="minorHAnsi" w:cstheme="minorHAnsi"/>
                <w:kern w:val="2"/>
                <w:szCs w:val="24"/>
              </w:rPr>
              <w:t xml:space="preserve">(jeigu peržiūra jau buvo atlikta – nuo Susitarimo dėl paskutinio perskaičiavimo pagal šį Specialiųjų sąlygų papunktį įsigaliojimo dienos), </w:t>
            </w:r>
            <w:r w:rsidRPr="00C15767">
              <w:rPr>
                <w:rFonts w:asciiTheme="minorHAnsi" w:hAnsiTheme="minorHAnsi" w:cstheme="minorHAnsi"/>
                <w:szCs w:val="24"/>
              </w:rPr>
              <w:t xml:space="preserve">jeigu Vartojimo prekių ir paslaugų kainų pokytis (k), apskaičiuotas kaip nustatyta 5.3.3.6 papunktyje, viršija 5 procentus. </w:t>
            </w:r>
          </w:p>
          <w:p w14:paraId="731F012A"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rPr>
              <w:t xml:space="preserve">5.3.3.2. Sutarties </w:t>
            </w:r>
            <w:r w:rsidRPr="00C15767">
              <w:rPr>
                <w:rFonts w:asciiTheme="minorHAnsi" w:hAnsiTheme="minorHAnsi" w:cstheme="min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77CA218"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rPr>
              <w:t>5.3.3.3. </w:t>
            </w:r>
            <w:r w:rsidRPr="00C15767">
              <w:rPr>
                <w:rFonts w:asciiTheme="minorHAnsi" w:hAnsiTheme="minorHAnsi" w:cstheme="minorHAnsi"/>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536333AE"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rPr>
              <w:t xml:space="preserve">5.3.3.4. Atlikdamos Sutarties įkainių peržiūrą </w:t>
            </w:r>
            <w:r w:rsidRPr="00C15767">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C2868F"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4B0E874"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shd w:val="clear" w:color="auto" w:fill="FFFFFF"/>
              </w:rPr>
              <w:t>5.3.3.6. Nauji Sutarties įkainiai apskaičiuojami pagal žemiau pateiktą formulę:</w:t>
            </w:r>
          </w:p>
          <w:p w14:paraId="11D26F14" w14:textId="77777777" w:rsidR="0079534C" w:rsidRPr="00C15767" w:rsidRDefault="00FD0A5A" w:rsidP="0079534C">
            <w:pPr>
              <w:jc w:val="both"/>
              <w:textAlignment w:val="baseline"/>
              <w:rPr>
                <w:rFonts w:asciiTheme="minorHAnsi" w:hAnsiTheme="minorHAnsi" w:cstheme="minorHAnsi"/>
                <w:i/>
                <w:iCs/>
                <w:kern w:val="2"/>
                <w:szCs w:val="24"/>
              </w:rPr>
            </w:pPr>
            <m:oMath>
              <m:sSub>
                <m:sSubPr>
                  <m:ctrlPr>
                    <w:rPr>
                      <w:rFonts w:ascii="Cambria Math" w:hAnsi="Cambria Math" w:cstheme="minorHAnsi"/>
                      <w:i/>
                      <w:iCs/>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eastAsia="Yu Mincho" w:hAnsi="Cambria Math" w:cstheme="minorHAnsi"/>
                  <w:szCs w:val="24"/>
                </w:rPr>
                <m:t>a+</m:t>
              </m:r>
              <m:d>
                <m:dPr>
                  <m:ctrlPr>
                    <w:rPr>
                      <w:rFonts w:ascii="Cambria Math" w:eastAsia="Yu Mincho" w:hAnsi="Cambria Math" w:cstheme="minorHAnsi"/>
                      <w:i/>
                      <w:iCs/>
                      <w:szCs w:val="24"/>
                    </w:rPr>
                  </m:ctrlPr>
                </m:dPr>
                <m:e>
                  <m:f>
                    <m:fPr>
                      <m:ctrlPr>
                        <w:rPr>
                          <w:rFonts w:ascii="Cambria Math" w:eastAsia="Yu Mincho" w:hAnsi="Cambria Math" w:cstheme="minorHAnsi"/>
                          <w:i/>
                          <w:iCs/>
                          <w:szCs w:val="24"/>
                        </w:rPr>
                      </m:ctrlPr>
                    </m:fPr>
                    <m:num>
                      <m:r>
                        <w:rPr>
                          <w:rFonts w:ascii="Cambria Math" w:eastAsia="Yu Mincho" w:hAnsi="Cambria Math" w:cstheme="minorHAnsi"/>
                          <w:szCs w:val="24"/>
                        </w:rPr>
                        <m:t>k</m:t>
                      </m:r>
                    </m:num>
                    <m:den>
                      <m:r>
                        <w:rPr>
                          <w:rFonts w:ascii="Cambria Math" w:eastAsia="Yu Mincho" w:hAnsi="Cambria Math" w:cstheme="minorHAnsi"/>
                          <w:szCs w:val="24"/>
                        </w:rPr>
                        <m:t>100</m:t>
                      </m:r>
                    </m:den>
                  </m:f>
                  <m:r>
                    <w:rPr>
                      <w:rFonts w:ascii="Cambria Math" w:eastAsia="Yu Mincho" w:hAnsi="Cambria Math" w:cstheme="minorHAnsi"/>
                      <w:szCs w:val="24"/>
                    </w:rPr>
                    <m:t>×a</m:t>
                  </m:r>
                </m:e>
              </m:d>
            </m:oMath>
            <w:r w:rsidR="0079534C" w:rsidRPr="00C15767">
              <w:rPr>
                <w:rFonts w:asciiTheme="minorHAnsi" w:hAnsiTheme="minorHAnsi" w:cstheme="minorHAnsi"/>
                <w:i/>
                <w:iCs/>
                <w:kern w:val="2"/>
                <w:szCs w:val="24"/>
              </w:rPr>
              <w:t>, kur a – įkainis (Eur be PVM)) (jei peržiūra jau buvo atlikta, tai po paskutinio perskaičiavimo) </w:t>
            </w:r>
          </w:p>
          <w:p w14:paraId="50FC09F0" w14:textId="77777777" w:rsidR="0079534C" w:rsidRPr="00C15767" w:rsidRDefault="0079534C" w:rsidP="0079534C">
            <w:pPr>
              <w:jc w:val="both"/>
              <w:textAlignment w:val="baseline"/>
              <w:rPr>
                <w:rFonts w:asciiTheme="minorHAnsi" w:hAnsiTheme="minorHAnsi" w:cstheme="minorHAnsi"/>
                <w:i/>
                <w:iCs/>
                <w:kern w:val="2"/>
                <w:szCs w:val="24"/>
              </w:rPr>
            </w:pPr>
            <w:r w:rsidRPr="00C15767">
              <w:rPr>
                <w:rFonts w:asciiTheme="minorHAnsi" w:hAnsiTheme="minorHAnsi" w:cstheme="minorHAnsi"/>
                <w:i/>
                <w:iCs/>
                <w:kern w:val="2"/>
                <w:szCs w:val="24"/>
              </w:rPr>
              <w:t>a</w:t>
            </w:r>
            <w:r w:rsidRPr="00C15767">
              <w:rPr>
                <w:rFonts w:asciiTheme="minorHAnsi" w:hAnsiTheme="minorHAnsi" w:cstheme="minorHAnsi"/>
                <w:i/>
                <w:iCs/>
                <w:kern w:val="2"/>
                <w:szCs w:val="24"/>
                <w:vertAlign w:val="subscript"/>
              </w:rPr>
              <w:t>1</w:t>
            </w:r>
            <w:r w:rsidRPr="00C15767">
              <w:rPr>
                <w:rFonts w:asciiTheme="minorHAnsi" w:hAnsiTheme="minorHAnsi" w:cstheme="minorHAnsi"/>
                <w:i/>
                <w:iCs/>
                <w:kern w:val="2"/>
                <w:szCs w:val="24"/>
              </w:rPr>
              <w:t xml:space="preserve"> – perskaičiuotas (pakeistas) įkainis (Eur be PVM) </w:t>
            </w:r>
          </w:p>
          <w:p w14:paraId="70161473" w14:textId="77777777" w:rsidR="0079534C" w:rsidRPr="00C15767" w:rsidRDefault="0079534C" w:rsidP="0079534C">
            <w:pPr>
              <w:jc w:val="both"/>
              <w:textAlignment w:val="baseline"/>
              <w:rPr>
                <w:rFonts w:asciiTheme="minorHAnsi" w:hAnsiTheme="minorHAnsi" w:cstheme="minorHAnsi"/>
                <w:i/>
                <w:iCs/>
                <w:kern w:val="2"/>
                <w:szCs w:val="24"/>
              </w:rPr>
            </w:pPr>
            <w:r w:rsidRPr="00C15767">
              <w:rPr>
                <w:rFonts w:asciiTheme="minorHAnsi" w:hAnsiTheme="minorHAnsi" w:cstheme="minorHAnsi"/>
                <w:i/>
                <w:iCs/>
                <w:kern w:val="2"/>
                <w:szCs w:val="24"/>
              </w:rPr>
              <w:t>k – pagal vartotojų kainų indeksą „00 Vartojimo prekės ir paslaugos“ apskaičiuotas Vartojimo prekių ir paslaugų kainų pokytis (padidėjimas arba sumažėjimas) (%). „k“ reikšmė skaičiuojama pagal formulę:</w:t>
            </w:r>
          </w:p>
          <w:p w14:paraId="1A1B7EEF" w14:textId="77777777" w:rsidR="0079534C" w:rsidRPr="00C15767" w:rsidRDefault="0079534C" w:rsidP="0079534C">
            <w:pPr>
              <w:jc w:val="both"/>
              <w:textAlignment w:val="baseline"/>
              <w:rPr>
                <w:rFonts w:asciiTheme="minorHAnsi" w:hAnsiTheme="minorHAnsi" w:cstheme="minorHAnsi"/>
                <w:i/>
                <w:iCs/>
                <w:kern w:val="2"/>
                <w:szCs w:val="24"/>
              </w:rPr>
            </w:pPr>
            <m:oMath>
              <m:r>
                <w:rPr>
                  <w:rFonts w:ascii="Cambria Math" w:hAnsi="Cambria Math" w:cstheme="minorHAnsi"/>
                  <w:szCs w:val="24"/>
                </w:rPr>
                <m:t>k =</m:t>
              </m:r>
              <m:f>
                <m:fPr>
                  <m:ctrlPr>
                    <w:rPr>
                      <w:rFonts w:ascii="Cambria Math" w:eastAsia="Yu Mincho" w:hAnsi="Cambria Math" w:cstheme="minorHAnsi"/>
                      <w:i/>
                      <w:iCs/>
                      <w:szCs w:val="24"/>
                    </w:rPr>
                  </m:ctrlPr>
                </m:fPr>
                <m:num>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naujausias</m:t>
                      </m:r>
                    </m:sub>
                  </m:sSub>
                </m:num>
                <m:den>
                  <m:sSub>
                    <m:sSubPr>
                      <m:ctrlPr>
                        <w:rPr>
                          <w:rFonts w:ascii="Cambria Math" w:eastAsia="Yu Mincho" w:hAnsi="Cambria Math" w:cstheme="minorHAnsi"/>
                          <w:i/>
                          <w:iCs/>
                          <w:szCs w:val="24"/>
                        </w:rPr>
                      </m:ctrlPr>
                    </m:sSubPr>
                    <m:e>
                      <m:r>
                        <w:rPr>
                          <w:rFonts w:ascii="Cambria Math" w:eastAsia="Yu Mincho" w:hAnsi="Cambria Math" w:cstheme="minorHAnsi"/>
                          <w:szCs w:val="24"/>
                        </w:rPr>
                        <m:t>Ind</m:t>
                      </m:r>
                    </m:e>
                    <m:sub>
                      <m:r>
                        <w:rPr>
                          <w:rFonts w:ascii="Cambria Math" w:eastAsia="Yu Mincho" w:hAnsi="Cambria Math" w:cstheme="minorHAnsi"/>
                          <w:szCs w:val="24"/>
                        </w:rPr>
                        <m:t>pradžia</m:t>
                      </m:r>
                    </m:sub>
                  </m:sSub>
                </m:den>
              </m:f>
              <m:r>
                <w:rPr>
                  <w:rFonts w:ascii="Cambria Math" w:eastAsia="Yu Mincho" w:hAnsi="Cambria Math" w:cstheme="minorHAnsi"/>
                  <w:szCs w:val="24"/>
                </w:rPr>
                <m:t>×100-100</m:t>
              </m:r>
            </m:oMath>
            <w:r w:rsidRPr="00C15767">
              <w:rPr>
                <w:rFonts w:asciiTheme="minorHAnsi" w:hAnsiTheme="minorHAnsi" w:cstheme="minorHAnsi"/>
                <w:i/>
                <w:iCs/>
                <w:kern w:val="2"/>
                <w:szCs w:val="24"/>
              </w:rPr>
              <w:t>, (proc.) kur</w:t>
            </w:r>
          </w:p>
          <w:p w14:paraId="2BE153BE" w14:textId="77777777" w:rsidR="0079534C" w:rsidRPr="00C15767" w:rsidRDefault="0079534C" w:rsidP="0079534C">
            <w:pPr>
              <w:jc w:val="both"/>
              <w:textAlignment w:val="baseline"/>
              <w:rPr>
                <w:rFonts w:asciiTheme="minorHAnsi" w:hAnsiTheme="minorHAnsi" w:cstheme="minorHAnsi"/>
                <w:szCs w:val="24"/>
              </w:rPr>
            </w:pPr>
            <w:r w:rsidRPr="00C15767">
              <w:rPr>
                <w:rFonts w:asciiTheme="minorHAnsi" w:hAnsiTheme="minorHAnsi" w:cstheme="minorHAnsi"/>
                <w:kern w:val="2"/>
                <w:szCs w:val="24"/>
              </w:rPr>
              <w:t>Ind</w:t>
            </w:r>
            <w:r w:rsidRPr="00C15767">
              <w:rPr>
                <w:rFonts w:asciiTheme="minorHAnsi" w:hAnsiTheme="minorHAnsi" w:cstheme="minorHAnsi"/>
                <w:kern w:val="2"/>
                <w:szCs w:val="24"/>
                <w:vertAlign w:val="subscript"/>
              </w:rPr>
              <w:t>naujausias</w:t>
            </w:r>
            <w:r w:rsidRPr="00C15767">
              <w:rPr>
                <w:rFonts w:asciiTheme="minorHAnsi" w:hAnsiTheme="minorHAnsi" w:cstheme="minorHAnsi"/>
                <w:kern w:val="2"/>
                <w:szCs w:val="24"/>
              </w:rPr>
              <w:t xml:space="preserve"> – kreipimosi dėl įkainių peržiūros išsiuntimo kitai šaliai dieną paskelbtas naujausias vartojimo prekių ir paslaugų indeksas „00 Vartojimo prekės ir paslaugos“.</w:t>
            </w:r>
          </w:p>
          <w:p w14:paraId="7E566D59" w14:textId="77777777" w:rsidR="0079534C" w:rsidRPr="00C15767" w:rsidRDefault="0079534C" w:rsidP="0079534C">
            <w:pPr>
              <w:jc w:val="both"/>
              <w:rPr>
                <w:rFonts w:asciiTheme="minorHAnsi" w:hAnsiTheme="minorHAnsi" w:cstheme="minorHAnsi"/>
                <w:szCs w:val="24"/>
              </w:rPr>
            </w:pPr>
            <w:r w:rsidRPr="00C15767">
              <w:rPr>
                <w:rFonts w:asciiTheme="minorHAnsi" w:hAnsiTheme="minorHAnsi" w:cstheme="minorHAnsi"/>
                <w:kern w:val="2"/>
                <w:szCs w:val="24"/>
              </w:rPr>
              <w:t>Ind</w:t>
            </w:r>
            <w:r w:rsidRPr="00C15767">
              <w:rPr>
                <w:rFonts w:asciiTheme="minorHAnsi" w:hAnsiTheme="minorHAnsi" w:cstheme="minorHAnsi"/>
                <w:kern w:val="2"/>
                <w:szCs w:val="24"/>
                <w:vertAlign w:val="subscript"/>
              </w:rPr>
              <w:t>pradžia</w:t>
            </w:r>
            <w:r w:rsidRPr="00C15767">
              <w:rPr>
                <w:rFonts w:asciiTheme="minorHAnsi" w:hAnsiTheme="minorHAnsi" w:cstheme="minorHAnsi"/>
                <w:kern w:val="2"/>
                <w:szCs w:val="24"/>
              </w:rPr>
              <w:t xml:space="preserve"> – laikotarpio pradžios datos (mėnesio) vartojimo prekių ir paslaugų bendras indeksas „00 Vartojimo prekės ir paslaugos“. Pirmojo perskaičiavimo atveju laikotarpio pradžia (mėnuo) yra </w:t>
            </w:r>
            <w:r w:rsidRPr="00C15767">
              <w:rPr>
                <w:rFonts w:asciiTheme="minorHAnsi" w:hAnsiTheme="minorHAnsi" w:cstheme="minorHAnsi"/>
                <w:szCs w:val="24"/>
              </w:rPr>
              <w:t>paskutinės pirkimo, kurio pagrindu sudaryta Sutartis, pasiūlymų pateikimo termino dienos mėnuo.</w:t>
            </w:r>
            <w:r w:rsidRPr="00C15767">
              <w:rPr>
                <w:rFonts w:asciiTheme="minorHAnsi" w:hAnsiTheme="minorHAnsi" w:cstheme="minorHAnsi"/>
                <w:kern w:val="2"/>
                <w:szCs w:val="24"/>
              </w:rPr>
              <w:t xml:space="preserve"> Antrojo ir vėlesnių perskaičiavimų atveju laikotarpio pradžia (mėnuo) yra paskutinio perskaičiavimo metu naudotos paskelbto atitinkamo indekso reikšmės mėnuo.</w:t>
            </w:r>
          </w:p>
          <w:p w14:paraId="54ADDA8E"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rPr>
              <w:t>5.3.3.7. </w:t>
            </w:r>
            <w:r w:rsidRPr="00C15767">
              <w:rPr>
                <w:rFonts w:asciiTheme="minorHAnsi" w:hAnsiTheme="minorHAnsi" w:cstheme="minorHAnsi"/>
                <w:kern w:val="2"/>
                <w:szCs w:val="24"/>
                <w:shd w:val="clear" w:color="auto" w:fill="FFFFFF"/>
              </w:rPr>
              <w:t xml:space="preserve">Skaičiavimams indeksų reikšmės imamos </w:t>
            </w:r>
            <w:r w:rsidRPr="00C15767">
              <w:rPr>
                <w:rFonts w:asciiTheme="minorHAnsi" w:hAnsiTheme="minorHAnsi" w:cstheme="minorHAnsi"/>
                <w:b/>
                <w:bCs/>
                <w:kern w:val="2"/>
                <w:szCs w:val="24"/>
                <w:shd w:val="clear" w:color="auto" w:fill="FFFFFF"/>
              </w:rPr>
              <w:t>keturių</w:t>
            </w:r>
            <w:r w:rsidRPr="00C15767">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C15767">
              <w:rPr>
                <w:rFonts w:asciiTheme="minorHAnsi" w:hAnsiTheme="minorHAnsi" w:cstheme="minorHAnsi"/>
                <w:b/>
                <w:bCs/>
                <w:kern w:val="2"/>
                <w:szCs w:val="24"/>
                <w:shd w:val="clear" w:color="auto" w:fill="FFFFFF"/>
              </w:rPr>
              <w:t>vieno</w:t>
            </w:r>
            <w:r w:rsidRPr="00C15767">
              <w:rPr>
                <w:rFonts w:asciiTheme="minorHAnsi" w:hAnsiTheme="minorHAnsi" w:cstheme="minorHAnsi"/>
                <w:kern w:val="2"/>
                <w:szCs w:val="24"/>
                <w:shd w:val="clear" w:color="auto" w:fill="FFFFFF"/>
              </w:rPr>
              <w:t xml:space="preserve"> skaitmens po kablelio, o apskaičiuotas įkainis „a</w:t>
            </w:r>
            <w:r w:rsidRPr="00C15767">
              <w:rPr>
                <w:rFonts w:asciiTheme="minorHAnsi" w:hAnsiTheme="minorHAnsi" w:cstheme="minorHAnsi"/>
                <w:kern w:val="2"/>
                <w:szCs w:val="24"/>
                <w:shd w:val="clear" w:color="auto" w:fill="FFFFFF"/>
                <w:vertAlign w:val="subscript"/>
              </w:rPr>
              <w:t>1</w:t>
            </w:r>
            <w:r w:rsidRPr="00C15767">
              <w:rPr>
                <w:rFonts w:asciiTheme="minorHAnsi" w:hAnsiTheme="minorHAnsi" w:cstheme="minorHAnsi"/>
                <w:kern w:val="2"/>
                <w:szCs w:val="24"/>
                <w:shd w:val="clear" w:color="auto" w:fill="FFFFFF"/>
              </w:rPr>
              <w:t xml:space="preserve">“ suapvalinamas iki </w:t>
            </w:r>
            <w:r w:rsidRPr="00C15767">
              <w:rPr>
                <w:rFonts w:asciiTheme="minorHAnsi" w:hAnsiTheme="minorHAnsi" w:cstheme="minorHAnsi"/>
                <w:b/>
                <w:bCs/>
                <w:kern w:val="2"/>
                <w:szCs w:val="24"/>
                <w:shd w:val="clear" w:color="auto" w:fill="FFFFFF"/>
              </w:rPr>
              <w:t xml:space="preserve">dviejų </w:t>
            </w:r>
            <w:r w:rsidRPr="00C15767">
              <w:rPr>
                <w:rFonts w:asciiTheme="minorHAnsi" w:hAnsiTheme="minorHAnsi" w:cstheme="minorHAnsi"/>
                <w:kern w:val="2"/>
                <w:szCs w:val="24"/>
                <w:shd w:val="clear" w:color="auto" w:fill="FFFFFF"/>
              </w:rPr>
              <w:t>skaitmenų po kablelio.</w:t>
            </w:r>
          </w:p>
          <w:p w14:paraId="2CA650BB"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15767">
              <w:rPr>
                <w:rFonts w:asciiTheme="minorHAnsi" w:hAnsiTheme="minorHAnsi" w:cstheme="minorHAnsi"/>
                <w:kern w:val="2"/>
                <w:szCs w:val="24"/>
                <w:bdr w:val="none" w:sz="0" w:space="0" w:color="auto" w:frame="1"/>
              </w:rPr>
              <w:t>kitus oficialius šaltinių duomenis</w:t>
            </w:r>
            <w:r w:rsidRPr="00C15767">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0373D2EE" w14:textId="77777777" w:rsidR="0079534C" w:rsidRPr="00C15767" w:rsidRDefault="0079534C" w:rsidP="0079534C">
            <w:pPr>
              <w:jc w:val="both"/>
              <w:rPr>
                <w:rFonts w:asciiTheme="minorHAnsi" w:hAnsiTheme="minorHAnsi" w:cstheme="minorHAnsi"/>
                <w:kern w:val="2"/>
                <w:szCs w:val="24"/>
                <w:shd w:val="clear" w:color="auto" w:fill="FFFFFF"/>
              </w:rPr>
            </w:pPr>
            <w:r w:rsidRPr="00C15767">
              <w:rPr>
                <w:rFonts w:asciiTheme="minorHAnsi" w:hAnsiTheme="minorHAnsi" w:cstheme="minorHAnsi"/>
                <w:kern w:val="2"/>
                <w:szCs w:val="24"/>
                <w:shd w:val="clear" w:color="auto" w:fill="FFFFFF"/>
              </w:rPr>
              <w:t>5</w:t>
            </w:r>
            <w:r w:rsidRPr="00C15767">
              <w:rPr>
                <w:rFonts w:asciiTheme="minorHAnsi" w:hAnsiTheme="minorHAnsi" w:cstheme="minorHAnsi"/>
                <w:kern w:val="2"/>
                <w:szCs w:val="24"/>
              </w:rPr>
              <w:t>.3.3.9. </w:t>
            </w:r>
            <w:r w:rsidRPr="00C15767">
              <w:rPr>
                <w:rFonts w:asciiTheme="minorHAnsi" w:hAnsiTheme="minorHAnsi" w:cstheme="minorHAnsi"/>
                <w:kern w:val="2"/>
                <w:szCs w:val="24"/>
                <w:shd w:val="clear" w:color="auto" w:fill="FFFFFF"/>
              </w:rPr>
              <w:t>Susitarimas turi būti sudarytas per 15 (penkiolika) darbo dienų nuo Šalies pateikto tinkamo prašymo perskaičiuoti S</w:t>
            </w:r>
            <w:r w:rsidRPr="00C15767">
              <w:rPr>
                <w:rFonts w:asciiTheme="minorHAnsi" w:hAnsiTheme="minorHAnsi" w:cstheme="minorHAnsi"/>
                <w:kern w:val="2"/>
                <w:szCs w:val="24"/>
              </w:rPr>
              <w:t xml:space="preserve">utarties </w:t>
            </w:r>
            <w:r w:rsidRPr="00C15767">
              <w:rPr>
                <w:rFonts w:asciiTheme="minorHAnsi" w:hAnsiTheme="minorHAnsi" w:cstheme="minorHAnsi"/>
                <w:kern w:val="2"/>
                <w:szCs w:val="24"/>
                <w:shd w:val="clear" w:color="auto" w:fill="FFFFFF"/>
              </w:rPr>
              <w:t>įkainius gavimo dienos.</w:t>
            </w:r>
          </w:p>
          <w:p w14:paraId="33BE06DA" w14:textId="0D6FA265" w:rsidR="0079534C" w:rsidRPr="00C15767" w:rsidRDefault="0079534C" w:rsidP="0079534C">
            <w:pPr>
              <w:jc w:val="both"/>
              <w:rPr>
                <w:rFonts w:asciiTheme="minorHAnsi" w:hAnsiTheme="minorHAnsi" w:cstheme="minorHAnsi"/>
                <w:color w:val="FF0000"/>
                <w:kern w:val="2"/>
                <w:szCs w:val="24"/>
              </w:rPr>
            </w:pPr>
            <w:r w:rsidRPr="00C15767">
              <w:rPr>
                <w:rFonts w:asciiTheme="minorHAnsi" w:hAnsiTheme="minorHAnsi" w:cstheme="minorHAnsi"/>
                <w:kern w:val="2"/>
                <w:szCs w:val="24"/>
                <w:shd w:val="clear" w:color="auto" w:fill="FFFFFF"/>
              </w:rPr>
              <w:lastRenderedPageBreak/>
              <w:t>5.3.3.10. </w:t>
            </w:r>
            <w:r w:rsidRPr="00C15767">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PĮ nuostatas.</w:t>
            </w:r>
          </w:p>
        </w:tc>
      </w:tr>
      <w:tr w:rsidR="0079534C" w:rsidRPr="00C15767" w14:paraId="44043A28" w14:textId="77777777" w:rsidTr="00110228">
        <w:trPr>
          <w:trHeight w:val="300"/>
        </w:trPr>
        <w:tc>
          <w:tcPr>
            <w:tcW w:w="2532" w:type="dxa"/>
          </w:tcPr>
          <w:p w14:paraId="1E21D289"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lastRenderedPageBreak/>
              <w:t>5.3.1. Sutarties kainos / įkainių peržiūra dėl PVM tarifo pasikeitimo</w:t>
            </w:r>
          </w:p>
        </w:tc>
        <w:tc>
          <w:tcPr>
            <w:tcW w:w="7003" w:type="dxa"/>
            <w:gridSpan w:val="2"/>
          </w:tcPr>
          <w:p w14:paraId="1296877F" w14:textId="67E09766"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9534C" w:rsidRPr="00C15767" w:rsidRDefault="0079534C" w:rsidP="0079534C">
            <w:pPr>
              <w:jc w:val="both"/>
              <w:rPr>
                <w:rFonts w:asciiTheme="minorHAnsi" w:hAnsiTheme="minorHAnsi" w:cstheme="minorHAnsi"/>
                <w:kern w:val="2"/>
                <w:szCs w:val="24"/>
              </w:rPr>
            </w:pPr>
          </w:p>
          <w:p w14:paraId="22F59FE8" w14:textId="15CE20E6"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79534C" w:rsidRPr="00C15767" w14:paraId="5D8E4D4D" w14:textId="77777777" w:rsidTr="00110228">
        <w:trPr>
          <w:trHeight w:val="300"/>
        </w:trPr>
        <w:tc>
          <w:tcPr>
            <w:tcW w:w="2532" w:type="dxa"/>
          </w:tcPr>
          <w:p w14:paraId="7137F72E"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b/>
                <w:bCs/>
                <w:kern w:val="2"/>
                <w:szCs w:val="24"/>
              </w:rPr>
              <w:t>5.3.2.</w:t>
            </w:r>
            <w:r w:rsidRPr="00C15767">
              <w:rPr>
                <w:rFonts w:asciiTheme="minorHAnsi" w:hAnsiTheme="minorHAnsi" w:cstheme="minorHAnsi"/>
                <w:kern w:val="2"/>
                <w:szCs w:val="24"/>
              </w:rPr>
              <w:t xml:space="preserve"> </w:t>
            </w:r>
            <w:r w:rsidRPr="00C15767">
              <w:rPr>
                <w:rFonts w:asciiTheme="minorHAnsi" w:hAnsiTheme="minorHAnsi" w:cstheme="minorHAnsi"/>
                <w:b/>
                <w:bCs/>
                <w:kern w:val="2"/>
                <w:szCs w:val="24"/>
              </w:rPr>
              <w:t>Sutarties kainos / įkainių peržiūra dėl kitų mokesčių, lemiančių Prekių kainos pokytį, pasikeitimo</w:t>
            </w:r>
          </w:p>
        </w:tc>
        <w:tc>
          <w:tcPr>
            <w:tcW w:w="7003" w:type="dxa"/>
            <w:gridSpan w:val="2"/>
          </w:tcPr>
          <w:p w14:paraId="0B129A13"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63AD6FD7" w14:textId="77777777" w:rsidR="0079534C" w:rsidRPr="00C15767" w:rsidRDefault="0079534C" w:rsidP="0079534C">
            <w:pPr>
              <w:rPr>
                <w:rFonts w:asciiTheme="minorHAnsi" w:hAnsiTheme="minorHAnsi" w:cstheme="minorHAnsi"/>
                <w:kern w:val="2"/>
                <w:szCs w:val="24"/>
              </w:rPr>
            </w:pPr>
          </w:p>
          <w:p w14:paraId="096AB429" w14:textId="4A58D86F" w:rsidR="0079534C" w:rsidRPr="00C15767" w:rsidRDefault="0079534C" w:rsidP="0079534C">
            <w:pPr>
              <w:rPr>
                <w:rFonts w:asciiTheme="minorHAnsi" w:hAnsiTheme="minorHAnsi" w:cstheme="minorHAnsi"/>
                <w:kern w:val="2"/>
              </w:rPr>
            </w:pPr>
          </w:p>
        </w:tc>
      </w:tr>
      <w:tr w:rsidR="0079534C" w:rsidRPr="00C15767" w14:paraId="06597448" w14:textId="77777777" w:rsidTr="00110228">
        <w:trPr>
          <w:trHeight w:val="300"/>
        </w:trPr>
        <w:tc>
          <w:tcPr>
            <w:tcW w:w="2532" w:type="dxa"/>
          </w:tcPr>
          <w:p w14:paraId="68CA6F47" w14:textId="1CA60A86"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5.3.3. Sutarties kainos / įkainių peržiūra dėl kainų lygio pokyčio</w:t>
            </w:r>
          </w:p>
        </w:tc>
        <w:tc>
          <w:tcPr>
            <w:tcW w:w="7003" w:type="dxa"/>
            <w:gridSpan w:val="2"/>
          </w:tcPr>
          <w:p w14:paraId="391BF2A6"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15931AD3" w14:textId="77777777" w:rsidR="0079534C" w:rsidRPr="00C15767" w:rsidRDefault="0079534C" w:rsidP="0079534C">
            <w:pPr>
              <w:rPr>
                <w:rFonts w:asciiTheme="minorHAnsi" w:hAnsiTheme="minorHAnsi" w:cstheme="minorHAnsi"/>
                <w:color w:val="FF0000"/>
                <w:kern w:val="2"/>
                <w:szCs w:val="24"/>
              </w:rPr>
            </w:pPr>
          </w:p>
          <w:p w14:paraId="0AD0C670" w14:textId="252BA908" w:rsidR="0079534C" w:rsidRPr="00C15767" w:rsidRDefault="0079534C" w:rsidP="0079534C">
            <w:pPr>
              <w:rPr>
                <w:rFonts w:asciiTheme="minorHAnsi" w:hAnsiTheme="minorHAnsi" w:cstheme="minorHAnsi"/>
                <w:color w:val="4472C4"/>
                <w:kern w:val="2"/>
                <w:szCs w:val="24"/>
              </w:rPr>
            </w:pPr>
          </w:p>
        </w:tc>
      </w:tr>
      <w:tr w:rsidR="0079534C" w:rsidRPr="00C15767" w14:paraId="5B4D0978" w14:textId="77777777" w:rsidTr="00110228">
        <w:trPr>
          <w:trHeight w:val="300"/>
        </w:trPr>
        <w:tc>
          <w:tcPr>
            <w:tcW w:w="2532" w:type="dxa"/>
          </w:tcPr>
          <w:p w14:paraId="30CEAD79"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5.3.4. Sutarties kainos / įkainių peržiūra dėl kainų lygio pokyčio pagal Prekių grupių kainų pokyčius</w:t>
            </w:r>
          </w:p>
        </w:tc>
        <w:tc>
          <w:tcPr>
            <w:tcW w:w="7003" w:type="dxa"/>
            <w:gridSpan w:val="2"/>
          </w:tcPr>
          <w:p w14:paraId="03E1C118"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06B969CC" w14:textId="77777777" w:rsidR="0079534C" w:rsidRPr="00C15767" w:rsidRDefault="0079534C" w:rsidP="0079534C">
            <w:pPr>
              <w:rPr>
                <w:rFonts w:asciiTheme="minorHAnsi" w:hAnsiTheme="minorHAnsi" w:cstheme="minorHAnsi"/>
                <w:kern w:val="2"/>
                <w:szCs w:val="24"/>
              </w:rPr>
            </w:pPr>
          </w:p>
          <w:p w14:paraId="7893DB32" w14:textId="612FF5F8" w:rsidR="0079534C" w:rsidRPr="00C15767" w:rsidRDefault="0079534C" w:rsidP="0079534C">
            <w:pPr>
              <w:rPr>
                <w:rFonts w:asciiTheme="minorHAnsi" w:hAnsiTheme="minorHAnsi" w:cstheme="minorHAnsi"/>
                <w:kern w:val="2"/>
                <w:szCs w:val="24"/>
              </w:rPr>
            </w:pPr>
          </w:p>
        </w:tc>
      </w:tr>
      <w:tr w:rsidR="0079534C" w:rsidRPr="00C15767" w14:paraId="56777FC9" w14:textId="77777777" w:rsidTr="00110228">
        <w:trPr>
          <w:trHeight w:val="300"/>
        </w:trPr>
        <w:tc>
          <w:tcPr>
            <w:tcW w:w="2532" w:type="dxa"/>
          </w:tcPr>
          <w:p w14:paraId="3571279F"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 xml:space="preserve">5.4. Sutarties kainos / įkainių apskaičiavimas taikant </w:t>
            </w:r>
            <w:r w:rsidRPr="00C15767">
              <w:rPr>
                <w:rFonts w:asciiTheme="minorHAnsi" w:hAnsiTheme="minorHAnsi" w:cstheme="minorHAnsi"/>
                <w:b/>
                <w:bCs/>
                <w:kern w:val="2"/>
                <w:szCs w:val="24"/>
                <w:u w:val="single"/>
              </w:rPr>
              <w:t>kiekio (apimties)</w:t>
            </w:r>
            <w:r w:rsidRPr="00C15767">
              <w:rPr>
                <w:rFonts w:asciiTheme="minorHAnsi" w:hAnsiTheme="minorHAnsi" w:cstheme="minorHAnsi"/>
                <w:b/>
                <w:bCs/>
                <w:kern w:val="2"/>
                <w:szCs w:val="24"/>
              </w:rPr>
              <w:t xml:space="preserve"> keitimo taisykles</w:t>
            </w:r>
          </w:p>
        </w:tc>
        <w:tc>
          <w:tcPr>
            <w:tcW w:w="7003" w:type="dxa"/>
            <w:gridSpan w:val="2"/>
          </w:tcPr>
          <w:p w14:paraId="00600DC9" w14:textId="3517E67A" w:rsidR="0079534C" w:rsidRPr="00C15767" w:rsidRDefault="002772BC" w:rsidP="002772BC">
            <w:pPr>
              <w:jc w:val="both"/>
              <w:rPr>
                <w:rFonts w:asciiTheme="minorHAnsi" w:hAnsiTheme="minorHAnsi" w:cstheme="minorHAnsi"/>
                <w:kern w:val="2"/>
                <w:szCs w:val="24"/>
              </w:rPr>
            </w:pPr>
            <w:r w:rsidRPr="00C15767">
              <w:rPr>
                <w:rFonts w:asciiTheme="minorHAnsi" w:hAnsiTheme="minorHAnsi" w:cstheme="minorHAnsi"/>
                <w:kern w:val="2"/>
                <w:szCs w:val="24"/>
              </w:rPr>
              <w:t>5.4.1. Pirkėjas numato galimybę įsigyti Sutartimi įsigyjamų Prekių sąraše nenurodytų, tačiau su pirkimo objektu susijusių Prekių (toliau – Nenumatytos prekės) neviršijant 10 (dešimt) proc. Pradinės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70F19C3A" w14:textId="000348F9" w:rsidR="002772BC" w:rsidRPr="00C15767" w:rsidRDefault="002772BC" w:rsidP="002772BC">
            <w:pPr>
              <w:jc w:val="both"/>
              <w:rPr>
                <w:rFonts w:asciiTheme="minorHAnsi" w:hAnsiTheme="minorHAnsi" w:cstheme="minorHAnsi"/>
                <w:kern w:val="2"/>
                <w:szCs w:val="24"/>
              </w:rPr>
            </w:pPr>
          </w:p>
          <w:p w14:paraId="19131B27" w14:textId="45057B98" w:rsidR="002772BC" w:rsidRPr="00C15767" w:rsidRDefault="002772BC" w:rsidP="002772BC">
            <w:pPr>
              <w:jc w:val="both"/>
              <w:rPr>
                <w:rFonts w:asciiTheme="minorHAnsi" w:hAnsiTheme="minorHAnsi" w:cstheme="minorHAnsi"/>
                <w:kern w:val="2"/>
                <w:szCs w:val="24"/>
              </w:rPr>
            </w:pPr>
            <w:r w:rsidRPr="00C15767">
              <w:rPr>
                <w:rFonts w:asciiTheme="minorHAnsi" w:hAnsiTheme="minorHAnsi" w:cstheme="minorHAnsi"/>
                <w:kern w:val="2"/>
                <w:szCs w:val="24"/>
              </w:rPr>
              <w:t>5.4.2. Pirkėjas turi teisę, be atskiro Šalių susitarimo įsigyti papildomų Prekių neviršijant 10 (dešimt) procentų pradinės Sutarties vertės.</w:t>
            </w:r>
          </w:p>
          <w:p w14:paraId="5FBC50E0" w14:textId="67EF0855" w:rsidR="0079534C" w:rsidRPr="00C15767" w:rsidRDefault="0079534C" w:rsidP="0079534C">
            <w:pPr>
              <w:rPr>
                <w:rFonts w:asciiTheme="minorHAnsi" w:hAnsiTheme="minorHAnsi" w:cstheme="minorHAnsi"/>
                <w:kern w:val="2"/>
                <w:szCs w:val="24"/>
              </w:rPr>
            </w:pPr>
          </w:p>
        </w:tc>
      </w:tr>
      <w:tr w:rsidR="0079534C" w:rsidRPr="00C15767" w14:paraId="1DFF763B" w14:textId="77777777" w:rsidTr="00110228">
        <w:trPr>
          <w:trHeight w:val="300"/>
        </w:trPr>
        <w:tc>
          <w:tcPr>
            <w:tcW w:w="2532" w:type="dxa"/>
          </w:tcPr>
          <w:p w14:paraId="416E16C3"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lastRenderedPageBreak/>
              <w:t>5.5. Atsiskaitymo su Tiekėju terminas ir tvarka</w:t>
            </w:r>
          </w:p>
        </w:tc>
        <w:tc>
          <w:tcPr>
            <w:tcW w:w="7003" w:type="dxa"/>
            <w:gridSpan w:val="2"/>
          </w:tcPr>
          <w:p w14:paraId="23D54955" w14:textId="77777777"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5.5.1. Pirkėjas atsiskaito su Tiekėju ne vėliau kaip per 30 dienų nuo Sąskaitos gavimo dienos.</w:t>
            </w:r>
          </w:p>
          <w:p w14:paraId="486B0D7B" w14:textId="77777777"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5.5.2. Apmokėjimo sąlygos - įvykdžius užsakymą, mokama už konkretų kiekį pagal nustatytus įkainius.</w:t>
            </w:r>
          </w:p>
          <w:p w14:paraId="5D1F8A09" w14:textId="4DF10C16" w:rsidR="0079534C" w:rsidRPr="00C15767" w:rsidRDefault="0079534C" w:rsidP="0079534C">
            <w:pPr>
              <w:jc w:val="both"/>
              <w:rPr>
                <w:rFonts w:asciiTheme="minorHAnsi" w:hAnsiTheme="minorHAnsi" w:cstheme="minorHAnsi"/>
                <w:color w:val="000000"/>
                <w:kern w:val="2"/>
                <w:szCs w:val="24"/>
                <w:shd w:val="clear" w:color="auto" w:fill="FFFFFF"/>
              </w:rPr>
            </w:pPr>
            <w:r w:rsidRPr="00C15767">
              <w:rPr>
                <w:rFonts w:asciiTheme="minorHAnsi" w:hAnsiTheme="minorHAnsi" w:cstheme="minorHAnsi"/>
                <w:kern w:val="2"/>
                <w:szCs w:val="24"/>
              </w:rPr>
              <w:t>5.5.3. PVM sąskaitą faktūrą pateikti ne vėliau kaip po ataskaitinio (sekančio) mėnesio 5 kalendorinės dienos.</w:t>
            </w:r>
          </w:p>
        </w:tc>
      </w:tr>
      <w:tr w:rsidR="0079534C" w:rsidRPr="00C15767" w14:paraId="44D73415" w14:textId="77777777" w:rsidTr="00110228">
        <w:trPr>
          <w:trHeight w:val="300"/>
        </w:trPr>
        <w:tc>
          <w:tcPr>
            <w:tcW w:w="2532" w:type="dxa"/>
          </w:tcPr>
          <w:p w14:paraId="6C676BAE"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5.6. Avansas</w:t>
            </w:r>
          </w:p>
        </w:tc>
        <w:tc>
          <w:tcPr>
            <w:tcW w:w="7003" w:type="dxa"/>
            <w:gridSpan w:val="2"/>
          </w:tcPr>
          <w:p w14:paraId="569ADF88"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0E7E3ED9" w14:textId="77777777" w:rsidR="0079534C" w:rsidRPr="00C15767" w:rsidRDefault="0079534C" w:rsidP="0079534C">
            <w:pPr>
              <w:rPr>
                <w:rFonts w:asciiTheme="minorHAnsi" w:hAnsiTheme="minorHAnsi" w:cstheme="minorHAnsi"/>
                <w:kern w:val="2"/>
                <w:szCs w:val="24"/>
              </w:rPr>
            </w:pPr>
          </w:p>
          <w:p w14:paraId="1B952C75" w14:textId="6F195E17" w:rsidR="0079534C" w:rsidRPr="00C15767" w:rsidRDefault="0079534C" w:rsidP="0079534C">
            <w:pPr>
              <w:spacing w:line="259" w:lineRule="auto"/>
              <w:rPr>
                <w:rFonts w:asciiTheme="minorHAnsi" w:hAnsiTheme="minorHAnsi" w:cstheme="minorHAnsi"/>
                <w:color w:val="000000"/>
                <w:kern w:val="2"/>
                <w:szCs w:val="24"/>
                <w:shd w:val="clear" w:color="auto" w:fill="FFFFFF"/>
              </w:rPr>
            </w:pPr>
          </w:p>
        </w:tc>
      </w:tr>
      <w:tr w:rsidR="0079534C" w:rsidRPr="00C15767" w14:paraId="390513CB" w14:textId="77777777" w:rsidTr="00110228">
        <w:trPr>
          <w:trHeight w:val="300"/>
        </w:trPr>
        <w:tc>
          <w:tcPr>
            <w:tcW w:w="2532" w:type="dxa"/>
          </w:tcPr>
          <w:p w14:paraId="0EF5F095"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5.7. Avanso užtikrinimas</w:t>
            </w:r>
          </w:p>
        </w:tc>
        <w:tc>
          <w:tcPr>
            <w:tcW w:w="7003" w:type="dxa"/>
            <w:gridSpan w:val="2"/>
          </w:tcPr>
          <w:p w14:paraId="0C1B4DA3"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0E7E20F6" w14:textId="77777777" w:rsidR="0079534C" w:rsidRPr="00C15767" w:rsidRDefault="0079534C" w:rsidP="0079534C">
            <w:pPr>
              <w:rPr>
                <w:rFonts w:asciiTheme="minorHAnsi" w:hAnsiTheme="minorHAnsi" w:cstheme="minorHAnsi"/>
                <w:kern w:val="2"/>
                <w:szCs w:val="24"/>
              </w:rPr>
            </w:pPr>
          </w:p>
          <w:p w14:paraId="5B2F19FE" w14:textId="631C10AF"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color w:val="000000"/>
                <w:kern w:val="2"/>
                <w:szCs w:val="24"/>
                <w:shd w:val="clear" w:color="auto" w:fill="FFFFFF"/>
              </w:rPr>
              <w:t xml:space="preserve"> </w:t>
            </w:r>
          </w:p>
        </w:tc>
      </w:tr>
      <w:tr w:rsidR="0079534C" w:rsidRPr="00C15767" w14:paraId="16A66D78" w14:textId="77777777">
        <w:trPr>
          <w:trHeight w:val="300"/>
        </w:trPr>
        <w:tc>
          <w:tcPr>
            <w:tcW w:w="9535" w:type="dxa"/>
            <w:gridSpan w:val="3"/>
          </w:tcPr>
          <w:p w14:paraId="12D52984" w14:textId="77777777" w:rsidR="0079534C" w:rsidRPr="00C15767" w:rsidRDefault="0079534C" w:rsidP="0079534C">
            <w:pPr>
              <w:jc w:val="center"/>
              <w:rPr>
                <w:rFonts w:asciiTheme="minorHAnsi" w:hAnsiTheme="minorHAnsi" w:cstheme="minorHAnsi"/>
                <w:b/>
                <w:bCs/>
                <w:kern w:val="2"/>
                <w:szCs w:val="24"/>
              </w:rPr>
            </w:pPr>
            <w:r w:rsidRPr="00C15767">
              <w:rPr>
                <w:rFonts w:asciiTheme="minorHAnsi" w:hAnsiTheme="minorHAnsi" w:cstheme="minorHAnsi"/>
                <w:b/>
                <w:bCs/>
                <w:kern w:val="2"/>
                <w:szCs w:val="24"/>
              </w:rPr>
              <w:t>6. PREKIŲ KOKYBĖ IR GARANTINIAI ĮSIPAREIGOJIMAI</w:t>
            </w:r>
          </w:p>
        </w:tc>
      </w:tr>
      <w:tr w:rsidR="0079534C" w:rsidRPr="00C15767" w14:paraId="6D983174" w14:textId="77777777" w:rsidTr="00110228">
        <w:trPr>
          <w:trHeight w:val="300"/>
        </w:trPr>
        <w:tc>
          <w:tcPr>
            <w:tcW w:w="2532" w:type="dxa"/>
          </w:tcPr>
          <w:p w14:paraId="09C25722"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6.1. Garantinis terminas</w:t>
            </w:r>
          </w:p>
        </w:tc>
        <w:tc>
          <w:tcPr>
            <w:tcW w:w="7003" w:type="dxa"/>
            <w:gridSpan w:val="2"/>
          </w:tcPr>
          <w:p w14:paraId="608EFDD6" w14:textId="77777777"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Netaikoma</w:t>
            </w:r>
          </w:p>
          <w:p w14:paraId="563941A5" w14:textId="2BC285AD" w:rsidR="0079534C" w:rsidRPr="00C15767" w:rsidRDefault="0079534C" w:rsidP="0079534C">
            <w:pPr>
              <w:jc w:val="both"/>
              <w:rPr>
                <w:rFonts w:asciiTheme="minorHAnsi" w:hAnsiTheme="minorHAnsi" w:cstheme="minorHAnsi"/>
                <w:kern w:val="2"/>
                <w:szCs w:val="24"/>
              </w:rPr>
            </w:pPr>
          </w:p>
        </w:tc>
      </w:tr>
      <w:tr w:rsidR="0079534C" w:rsidRPr="00C15767" w14:paraId="7DD6C03C" w14:textId="77777777" w:rsidTr="00110228">
        <w:trPr>
          <w:trHeight w:val="300"/>
        </w:trPr>
        <w:tc>
          <w:tcPr>
            <w:tcW w:w="2532" w:type="dxa"/>
          </w:tcPr>
          <w:p w14:paraId="02AE192B"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6.2. Garantinė priežiūra</w:t>
            </w:r>
          </w:p>
        </w:tc>
        <w:tc>
          <w:tcPr>
            <w:tcW w:w="7003" w:type="dxa"/>
            <w:gridSpan w:val="2"/>
          </w:tcPr>
          <w:p w14:paraId="0E54CBBE" w14:textId="77777777"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Netaikoma</w:t>
            </w:r>
          </w:p>
          <w:p w14:paraId="7F305FC3" w14:textId="01FAD1F1" w:rsidR="0079534C" w:rsidRPr="00C15767" w:rsidRDefault="0079534C" w:rsidP="0079534C">
            <w:pPr>
              <w:jc w:val="both"/>
              <w:rPr>
                <w:rFonts w:asciiTheme="minorHAnsi" w:hAnsiTheme="minorHAnsi" w:cstheme="minorHAnsi"/>
                <w:kern w:val="2"/>
                <w:szCs w:val="24"/>
              </w:rPr>
            </w:pPr>
          </w:p>
        </w:tc>
      </w:tr>
      <w:tr w:rsidR="0079534C" w:rsidRPr="00C15767" w14:paraId="4EE15A55" w14:textId="77777777">
        <w:trPr>
          <w:trHeight w:val="300"/>
        </w:trPr>
        <w:tc>
          <w:tcPr>
            <w:tcW w:w="9535" w:type="dxa"/>
            <w:gridSpan w:val="3"/>
          </w:tcPr>
          <w:p w14:paraId="3299BC80" w14:textId="77777777" w:rsidR="0079534C" w:rsidRPr="00C15767" w:rsidRDefault="0079534C" w:rsidP="0079534C">
            <w:pPr>
              <w:jc w:val="center"/>
              <w:rPr>
                <w:rFonts w:asciiTheme="minorHAnsi" w:hAnsiTheme="minorHAnsi" w:cstheme="minorHAnsi"/>
                <w:b/>
                <w:bCs/>
                <w:kern w:val="2"/>
                <w:szCs w:val="24"/>
              </w:rPr>
            </w:pPr>
            <w:r w:rsidRPr="00C15767">
              <w:rPr>
                <w:rFonts w:asciiTheme="minorHAnsi" w:hAnsiTheme="minorHAnsi" w:cstheme="minorHAnsi"/>
                <w:b/>
                <w:bCs/>
                <w:kern w:val="2"/>
                <w:szCs w:val="24"/>
              </w:rPr>
              <w:t>7. SUTARTIES VYKDYMUI PASITELKIAMI SUBTIEKĖJAI</w:t>
            </w:r>
          </w:p>
        </w:tc>
      </w:tr>
      <w:tr w:rsidR="0079534C" w:rsidRPr="00C15767" w14:paraId="6AD8FB63" w14:textId="77777777" w:rsidTr="00110228">
        <w:trPr>
          <w:trHeight w:val="300"/>
        </w:trPr>
        <w:tc>
          <w:tcPr>
            <w:tcW w:w="2532" w:type="dxa"/>
          </w:tcPr>
          <w:p w14:paraId="365354EF"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Sutarties vykdymui pasitelkiami subtiekėjai ir (ar) specialistai</w:t>
            </w:r>
          </w:p>
        </w:tc>
        <w:tc>
          <w:tcPr>
            <w:tcW w:w="7003" w:type="dxa"/>
            <w:gridSpan w:val="2"/>
          </w:tcPr>
          <w:p w14:paraId="35EE1770"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Sutarties vykdymui subtiekėjai ir (ar) specialistai nepasitelkiami.</w:t>
            </w:r>
          </w:p>
          <w:p w14:paraId="0A05E986" w14:textId="77777777" w:rsidR="0079534C" w:rsidRPr="00C15767" w:rsidRDefault="0079534C" w:rsidP="0079534C">
            <w:pPr>
              <w:rPr>
                <w:rFonts w:asciiTheme="minorHAnsi" w:hAnsiTheme="minorHAnsi" w:cstheme="minorHAnsi"/>
                <w:kern w:val="2"/>
                <w:szCs w:val="24"/>
              </w:rPr>
            </w:pPr>
          </w:p>
          <w:p w14:paraId="1FDC783F" w14:textId="77777777" w:rsidR="0079534C" w:rsidRPr="00C15767" w:rsidRDefault="0079534C" w:rsidP="0079534C">
            <w:pPr>
              <w:rPr>
                <w:rFonts w:asciiTheme="minorHAnsi" w:hAnsiTheme="minorHAnsi" w:cstheme="minorHAnsi"/>
                <w:color w:val="0070C0"/>
                <w:kern w:val="2"/>
                <w:szCs w:val="24"/>
              </w:rPr>
            </w:pPr>
            <w:r w:rsidRPr="00C15767">
              <w:rPr>
                <w:rFonts w:asciiTheme="minorHAnsi" w:hAnsiTheme="minorHAnsi" w:cstheme="minorHAnsi"/>
                <w:color w:val="0070C0"/>
                <w:kern w:val="2"/>
                <w:szCs w:val="24"/>
              </w:rPr>
              <w:t>arba</w:t>
            </w:r>
          </w:p>
          <w:p w14:paraId="67FDD610" w14:textId="77777777" w:rsidR="0079534C" w:rsidRPr="00C15767" w:rsidRDefault="0079534C" w:rsidP="0079534C">
            <w:pPr>
              <w:rPr>
                <w:rFonts w:asciiTheme="minorHAnsi" w:hAnsiTheme="minorHAnsi" w:cstheme="minorHAnsi"/>
                <w:kern w:val="2"/>
                <w:szCs w:val="24"/>
              </w:rPr>
            </w:pPr>
          </w:p>
          <w:p w14:paraId="100A011A"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79534C" w:rsidRPr="00C15767" w14:paraId="70E51143" w14:textId="77777777">
        <w:trPr>
          <w:trHeight w:val="300"/>
        </w:trPr>
        <w:tc>
          <w:tcPr>
            <w:tcW w:w="9535" w:type="dxa"/>
            <w:gridSpan w:val="3"/>
          </w:tcPr>
          <w:p w14:paraId="213106F8" w14:textId="77777777" w:rsidR="0079534C" w:rsidRPr="00C15767" w:rsidRDefault="0079534C" w:rsidP="0079534C">
            <w:pPr>
              <w:jc w:val="center"/>
              <w:rPr>
                <w:rFonts w:asciiTheme="minorHAnsi" w:hAnsiTheme="minorHAnsi" w:cstheme="minorHAnsi"/>
                <w:b/>
                <w:bCs/>
                <w:kern w:val="2"/>
                <w:szCs w:val="24"/>
              </w:rPr>
            </w:pPr>
            <w:r w:rsidRPr="00C15767">
              <w:rPr>
                <w:rFonts w:asciiTheme="minorHAnsi" w:hAnsiTheme="minorHAnsi" w:cstheme="minorHAnsi"/>
                <w:b/>
                <w:bCs/>
                <w:kern w:val="2"/>
                <w:szCs w:val="24"/>
              </w:rPr>
              <w:t>8. PRIEVOLIŲ PAGAL SUTARTĮ ĮVYKDYMO UŽTIKRINIMAS</w:t>
            </w:r>
          </w:p>
        </w:tc>
      </w:tr>
      <w:tr w:rsidR="0079534C" w:rsidRPr="00C15767" w14:paraId="4FC00A5A" w14:textId="77777777" w:rsidTr="00110228">
        <w:trPr>
          <w:trHeight w:val="300"/>
        </w:trPr>
        <w:tc>
          <w:tcPr>
            <w:tcW w:w="2532" w:type="dxa"/>
          </w:tcPr>
          <w:p w14:paraId="1ED427E2"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8.1. Prievolių pagal Sutartį įvykdymo užtikrinimas</w:t>
            </w:r>
          </w:p>
        </w:tc>
        <w:tc>
          <w:tcPr>
            <w:tcW w:w="7003" w:type="dxa"/>
            <w:gridSpan w:val="2"/>
          </w:tcPr>
          <w:p w14:paraId="45602F89"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 xml:space="preserve">Prievolių pagal Sutartį įvykdymas užtikrinamas: </w:t>
            </w:r>
          </w:p>
          <w:p w14:paraId="3DDC83FB" w14:textId="7492F8D0"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Netesybomis (delspinigiais, bauda);</w:t>
            </w:r>
          </w:p>
        </w:tc>
      </w:tr>
      <w:tr w:rsidR="0079534C" w:rsidRPr="00C15767" w14:paraId="440514AB" w14:textId="77777777" w:rsidTr="00110228">
        <w:trPr>
          <w:trHeight w:val="300"/>
        </w:trPr>
        <w:tc>
          <w:tcPr>
            <w:tcW w:w="2532" w:type="dxa"/>
          </w:tcPr>
          <w:p w14:paraId="1559F431"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 xml:space="preserve">8.2. Sutarties įvykdymo užtikrinimo pateikimas </w:t>
            </w:r>
          </w:p>
        </w:tc>
        <w:tc>
          <w:tcPr>
            <w:tcW w:w="7003" w:type="dxa"/>
            <w:gridSpan w:val="2"/>
          </w:tcPr>
          <w:p w14:paraId="226FBEC4" w14:textId="77777777" w:rsidR="0079534C" w:rsidRPr="00C15767" w:rsidRDefault="0079534C" w:rsidP="0079534C">
            <w:pPr>
              <w:jc w:val="both"/>
              <w:rPr>
                <w:rFonts w:asciiTheme="minorHAnsi" w:hAnsiTheme="minorHAnsi" w:cstheme="minorHAnsi"/>
                <w:color w:val="000000"/>
                <w:kern w:val="2"/>
                <w:szCs w:val="24"/>
                <w:shd w:val="clear" w:color="auto" w:fill="FFFFFF"/>
              </w:rPr>
            </w:pPr>
            <w:r w:rsidRPr="00C15767">
              <w:rPr>
                <w:rFonts w:asciiTheme="minorHAnsi" w:hAnsiTheme="minorHAnsi" w:cstheme="minorHAnsi"/>
                <w:color w:val="000000"/>
                <w:kern w:val="2"/>
                <w:szCs w:val="24"/>
                <w:shd w:val="clear" w:color="auto" w:fill="FFFFFF"/>
              </w:rPr>
              <w:t>Netaikoma</w:t>
            </w:r>
          </w:p>
          <w:p w14:paraId="031E7F44" w14:textId="71FAFB53" w:rsidR="0079534C" w:rsidRPr="00C15767" w:rsidRDefault="0079534C" w:rsidP="0079534C">
            <w:pPr>
              <w:jc w:val="both"/>
              <w:rPr>
                <w:rFonts w:asciiTheme="minorHAnsi" w:hAnsiTheme="minorHAnsi" w:cstheme="minorHAnsi"/>
                <w:kern w:val="2"/>
                <w:szCs w:val="24"/>
              </w:rPr>
            </w:pPr>
          </w:p>
        </w:tc>
      </w:tr>
      <w:tr w:rsidR="0079534C" w:rsidRPr="00C15767" w14:paraId="3EE8B150" w14:textId="77777777">
        <w:trPr>
          <w:trHeight w:val="300"/>
        </w:trPr>
        <w:tc>
          <w:tcPr>
            <w:tcW w:w="9535" w:type="dxa"/>
            <w:gridSpan w:val="3"/>
          </w:tcPr>
          <w:p w14:paraId="11F6AA1C" w14:textId="77777777" w:rsidR="0079534C" w:rsidRPr="00C15767" w:rsidRDefault="0079534C" w:rsidP="0079534C">
            <w:pPr>
              <w:ind w:firstLine="720"/>
              <w:jc w:val="center"/>
              <w:rPr>
                <w:rFonts w:asciiTheme="minorHAnsi" w:hAnsiTheme="minorHAnsi" w:cstheme="minorHAnsi"/>
                <w:b/>
                <w:bCs/>
                <w:kern w:val="2"/>
                <w:szCs w:val="24"/>
              </w:rPr>
            </w:pPr>
            <w:r w:rsidRPr="00C15767">
              <w:rPr>
                <w:rFonts w:asciiTheme="minorHAnsi" w:hAnsiTheme="minorHAnsi" w:cstheme="minorHAnsi"/>
                <w:b/>
                <w:bCs/>
                <w:kern w:val="2"/>
                <w:szCs w:val="24"/>
              </w:rPr>
              <w:t>9. ŠALIŲ ATSAKOMYBĖ</w:t>
            </w:r>
            <w:r w:rsidRPr="00C15767">
              <w:rPr>
                <w:rFonts w:asciiTheme="minorHAnsi" w:hAnsiTheme="minorHAnsi" w:cstheme="minorHAnsi"/>
                <w:b/>
                <w:bCs/>
                <w:kern w:val="2"/>
                <w:szCs w:val="24"/>
              </w:rPr>
              <w:tab/>
            </w:r>
          </w:p>
        </w:tc>
      </w:tr>
      <w:tr w:rsidR="0079534C" w:rsidRPr="00C15767" w14:paraId="7476CD9F" w14:textId="77777777" w:rsidTr="00110228">
        <w:trPr>
          <w:trHeight w:val="300"/>
        </w:trPr>
        <w:tc>
          <w:tcPr>
            <w:tcW w:w="2532" w:type="dxa"/>
          </w:tcPr>
          <w:p w14:paraId="7FE72C4A"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9.1. Pirkėjui taikomos netesybos už mokėjimų pagal Sutartį vėlavimą</w:t>
            </w:r>
          </w:p>
        </w:tc>
        <w:tc>
          <w:tcPr>
            <w:tcW w:w="7003" w:type="dxa"/>
            <w:gridSpan w:val="2"/>
          </w:tcPr>
          <w:p w14:paraId="46137B87" w14:textId="2232E517" w:rsidR="0079534C" w:rsidRPr="00C15767" w:rsidRDefault="0079534C" w:rsidP="0079534C">
            <w:pPr>
              <w:jc w:val="both"/>
              <w:rPr>
                <w:rFonts w:asciiTheme="minorHAnsi" w:hAnsiTheme="minorHAnsi" w:cstheme="minorHAnsi"/>
                <w:color w:val="000000"/>
                <w:kern w:val="2"/>
                <w:szCs w:val="24"/>
              </w:rPr>
            </w:pPr>
            <w:r w:rsidRPr="00C15767">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15767">
              <w:rPr>
                <w:rFonts w:asciiTheme="minorHAnsi" w:hAnsiTheme="minorHAnsi" w:cstheme="minorHAnsi"/>
                <w:kern w:val="2"/>
                <w:szCs w:val="24"/>
              </w:rPr>
              <w:t xml:space="preserve">Pirkėjui 0,1 (vienos dešimtosios) procento dydžio </w:t>
            </w:r>
            <w:r w:rsidRPr="00C15767">
              <w:rPr>
                <w:rFonts w:asciiTheme="minorHAnsi" w:hAnsiTheme="minorHAnsi" w:cstheme="minorHAnsi"/>
                <w:kern w:val="2"/>
                <w:szCs w:val="24"/>
              </w:rPr>
              <w:lastRenderedPageBreak/>
              <w:t xml:space="preserve">delspinigius nuo neapmokėtos sumos be PVM už kiekvieną </w:t>
            </w:r>
            <w:r w:rsidRPr="00C15767">
              <w:rPr>
                <w:rFonts w:asciiTheme="minorHAnsi" w:hAnsiTheme="minorHAnsi" w:cstheme="minorHAnsi"/>
                <w:color w:val="000000"/>
                <w:kern w:val="2"/>
                <w:szCs w:val="24"/>
              </w:rPr>
              <w:t>vėlavimo dieną.</w:t>
            </w:r>
          </w:p>
        </w:tc>
      </w:tr>
      <w:tr w:rsidR="0079534C" w:rsidRPr="00C15767" w14:paraId="30B33F12" w14:textId="77777777" w:rsidTr="00110228">
        <w:trPr>
          <w:trHeight w:val="300"/>
        </w:trPr>
        <w:tc>
          <w:tcPr>
            <w:tcW w:w="2532" w:type="dxa"/>
          </w:tcPr>
          <w:p w14:paraId="0CBB35F7"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lastRenderedPageBreak/>
              <w:t>9.2. Tiekėjui taikomos netesybos</w:t>
            </w:r>
          </w:p>
        </w:tc>
        <w:tc>
          <w:tcPr>
            <w:tcW w:w="7003" w:type="dxa"/>
            <w:gridSpan w:val="2"/>
          </w:tcPr>
          <w:p w14:paraId="707682CB" w14:textId="10DEF523" w:rsidR="00F77EBC" w:rsidRPr="00F77EBC" w:rsidRDefault="00F77EBC" w:rsidP="00F77EBC">
            <w:pPr>
              <w:jc w:val="both"/>
              <w:rPr>
                <w:rFonts w:asciiTheme="minorHAnsi" w:hAnsiTheme="minorHAnsi" w:cstheme="minorHAnsi"/>
                <w:color w:val="000000"/>
                <w:kern w:val="2"/>
                <w:szCs w:val="24"/>
              </w:rPr>
            </w:pPr>
            <w:r w:rsidRPr="00F77EBC">
              <w:rPr>
                <w:rFonts w:asciiTheme="minorHAnsi" w:hAnsiTheme="minorHAnsi" w:cstheme="minorHAnsi"/>
                <w:color w:val="000000"/>
                <w:kern w:val="2"/>
                <w:szCs w:val="24"/>
              </w:rPr>
              <w:t>9.2.1. Jeigu Tiekėjas vėluoja vykdyti užsakymą, tiekti Prekes ar ištaisyti jų trūkumus arba nevykdo kitų sutartinių įsipareigojimų, Pirkėjas nuo kitos nei nustatytas terminas dienos Tiekėjui skaičiuoja 50,00 (penkiasdešimties) Eur dydžio baudą už kiekvieną uždelstą dieną.</w:t>
            </w:r>
          </w:p>
          <w:p w14:paraId="7907862C" w14:textId="3AF88933" w:rsidR="0079534C" w:rsidRPr="00F77EBC" w:rsidRDefault="00F77EBC" w:rsidP="00B40DA0">
            <w:pPr>
              <w:jc w:val="both"/>
              <w:rPr>
                <w:rFonts w:asciiTheme="minorHAnsi" w:hAnsiTheme="minorHAnsi" w:cstheme="minorHAnsi"/>
                <w:color w:val="000000"/>
                <w:kern w:val="2"/>
                <w:szCs w:val="24"/>
              </w:rPr>
            </w:pPr>
            <w:r w:rsidRPr="00F77EBC">
              <w:rPr>
                <w:rFonts w:asciiTheme="minorHAnsi" w:hAnsiTheme="minorHAnsi" w:cstheme="minorHAnsi"/>
                <w:color w:val="000000"/>
                <w:kern w:val="2"/>
                <w:szCs w:val="24"/>
              </w:rPr>
              <w:t>9.2.2. Tiekėjas privalo sumokėti Pirkėjui netesybas per 30 (trisdešimt) dienų nuo Pirkėjo pareikalavimo.</w:t>
            </w:r>
          </w:p>
        </w:tc>
      </w:tr>
      <w:tr w:rsidR="0079534C" w:rsidRPr="00C15767" w14:paraId="6C7F8BB5" w14:textId="77777777" w:rsidTr="00110228">
        <w:trPr>
          <w:trHeight w:val="300"/>
        </w:trPr>
        <w:tc>
          <w:tcPr>
            <w:tcW w:w="2532" w:type="dxa"/>
          </w:tcPr>
          <w:p w14:paraId="67875D65"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9.3. Tiekėjui / Pirkėjui taikoma bauda nutraukus Sutartį dėl esminio Sutarties pažeidimo</w:t>
            </w:r>
          </w:p>
        </w:tc>
        <w:tc>
          <w:tcPr>
            <w:tcW w:w="7003" w:type="dxa"/>
            <w:gridSpan w:val="2"/>
          </w:tcPr>
          <w:p w14:paraId="2DEDC2CA" w14:textId="6F37E759" w:rsidR="0079534C" w:rsidRPr="00C15767" w:rsidRDefault="0079534C" w:rsidP="0079534C">
            <w:pPr>
              <w:jc w:val="both"/>
              <w:rPr>
                <w:rFonts w:asciiTheme="minorHAnsi" w:hAnsiTheme="minorHAnsi" w:cstheme="minorHAnsi"/>
                <w:kern w:val="2"/>
                <w:szCs w:val="24"/>
              </w:rPr>
            </w:pPr>
            <w:r w:rsidRPr="00C15767">
              <w:rPr>
                <w:rFonts w:asciiTheme="minorHAnsi" w:hAnsiTheme="minorHAnsi" w:cstheme="minorHAnsi"/>
                <w:kern w:val="2"/>
                <w:szCs w:val="24"/>
              </w:rPr>
              <w:t xml:space="preserve">Nutraukus Sutartį dėl esminio Sutarties pažeidimo, mokama </w:t>
            </w:r>
            <w:r w:rsidR="00403ED6" w:rsidRPr="00403ED6">
              <w:rPr>
                <w:rFonts w:asciiTheme="minorHAnsi" w:hAnsiTheme="minorHAnsi" w:cstheme="minorHAnsi"/>
                <w:b/>
                <w:bCs/>
                <w:kern w:val="2"/>
                <w:szCs w:val="24"/>
              </w:rPr>
              <w:t>5 (penkių)</w:t>
            </w:r>
            <w:r w:rsidR="00403ED6">
              <w:rPr>
                <w:rFonts w:asciiTheme="minorHAnsi" w:hAnsiTheme="minorHAnsi" w:cstheme="minorHAnsi"/>
                <w:kern w:val="2"/>
                <w:szCs w:val="24"/>
              </w:rPr>
              <w:t xml:space="preserve"> procentų nuo pradinės sutarties vertės Eur be PVM bauda. </w:t>
            </w:r>
          </w:p>
          <w:p w14:paraId="187F7386" w14:textId="65B6B940" w:rsidR="0079534C" w:rsidRPr="00C15767" w:rsidRDefault="0079534C" w:rsidP="0079534C">
            <w:pPr>
              <w:jc w:val="both"/>
              <w:rPr>
                <w:rFonts w:asciiTheme="minorHAnsi" w:hAnsiTheme="minorHAnsi" w:cstheme="minorHAnsi"/>
                <w:kern w:val="2"/>
                <w:szCs w:val="24"/>
              </w:rPr>
            </w:pPr>
          </w:p>
        </w:tc>
      </w:tr>
      <w:tr w:rsidR="0079534C" w:rsidRPr="00C15767" w14:paraId="564B5C28" w14:textId="77777777" w:rsidTr="00110228">
        <w:trPr>
          <w:trHeight w:val="300"/>
        </w:trPr>
        <w:tc>
          <w:tcPr>
            <w:tcW w:w="2532" w:type="dxa"/>
          </w:tcPr>
          <w:p w14:paraId="741F8926"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8DD744E" w14:textId="77777777" w:rsidR="0079534C" w:rsidRPr="00C15767" w:rsidRDefault="0079534C" w:rsidP="0079534C">
            <w:pPr>
              <w:rPr>
                <w:rFonts w:asciiTheme="minorHAnsi" w:hAnsiTheme="minorHAnsi" w:cstheme="minorHAnsi"/>
                <w:color w:val="000000"/>
                <w:kern w:val="2"/>
                <w:szCs w:val="24"/>
              </w:rPr>
            </w:pPr>
            <w:r w:rsidRPr="00C15767">
              <w:rPr>
                <w:rFonts w:asciiTheme="minorHAnsi" w:hAnsiTheme="minorHAnsi" w:cstheme="minorHAnsi"/>
                <w:color w:val="000000"/>
                <w:kern w:val="2"/>
                <w:szCs w:val="24"/>
              </w:rPr>
              <w:t>Netaikoma</w:t>
            </w:r>
          </w:p>
          <w:p w14:paraId="62C3DE21" w14:textId="77777777" w:rsidR="0079534C" w:rsidRPr="00C15767" w:rsidRDefault="0079534C" w:rsidP="0079534C">
            <w:pPr>
              <w:rPr>
                <w:rFonts w:asciiTheme="minorHAnsi" w:hAnsiTheme="minorHAnsi" w:cstheme="minorHAnsi"/>
                <w:kern w:val="2"/>
                <w:szCs w:val="24"/>
              </w:rPr>
            </w:pPr>
          </w:p>
          <w:p w14:paraId="26B058CC" w14:textId="77777777" w:rsidR="0079534C" w:rsidRPr="00C15767" w:rsidRDefault="0079534C" w:rsidP="0079534C">
            <w:pPr>
              <w:rPr>
                <w:rFonts w:asciiTheme="minorHAnsi" w:hAnsiTheme="minorHAnsi" w:cstheme="minorHAnsi"/>
                <w:kern w:val="2"/>
                <w:szCs w:val="24"/>
              </w:rPr>
            </w:pPr>
          </w:p>
        </w:tc>
      </w:tr>
      <w:tr w:rsidR="0079534C" w:rsidRPr="00C15767" w14:paraId="135FBF19" w14:textId="77777777" w:rsidTr="00110228">
        <w:trPr>
          <w:trHeight w:val="300"/>
        </w:trPr>
        <w:tc>
          <w:tcPr>
            <w:tcW w:w="2532" w:type="dxa"/>
          </w:tcPr>
          <w:p w14:paraId="241B4067"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9.5. Tiekėjui taikomos baudos dėl aplinkosauginių ir (arba) socialinių kriterijų nesilaikymo</w:t>
            </w:r>
          </w:p>
        </w:tc>
        <w:tc>
          <w:tcPr>
            <w:tcW w:w="7003" w:type="dxa"/>
            <w:gridSpan w:val="2"/>
          </w:tcPr>
          <w:p w14:paraId="67A81BAF" w14:textId="59003AEE"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 xml:space="preserve">50,00 (penkiasdešimties) Eur bauda </w:t>
            </w:r>
          </w:p>
          <w:p w14:paraId="08E9FB70" w14:textId="2EC6A96B" w:rsidR="0079534C" w:rsidRPr="00C15767" w:rsidRDefault="0079534C" w:rsidP="0079534C">
            <w:pPr>
              <w:rPr>
                <w:rFonts w:asciiTheme="minorHAnsi" w:hAnsiTheme="minorHAnsi" w:cstheme="minorHAnsi"/>
                <w:color w:val="4472C4"/>
                <w:kern w:val="2"/>
                <w:szCs w:val="24"/>
              </w:rPr>
            </w:pPr>
          </w:p>
        </w:tc>
      </w:tr>
      <w:tr w:rsidR="0079534C" w:rsidRPr="00C15767" w14:paraId="410DF044" w14:textId="77777777" w:rsidTr="00110228">
        <w:trPr>
          <w:trHeight w:val="300"/>
        </w:trPr>
        <w:tc>
          <w:tcPr>
            <w:tcW w:w="2532" w:type="dxa"/>
          </w:tcPr>
          <w:p w14:paraId="5B32D987"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9.6. Tiekėjui / Pirkėjui taikoma bauda dėl konfidencialumo reikalavimų nesilaikymo</w:t>
            </w:r>
          </w:p>
        </w:tc>
        <w:tc>
          <w:tcPr>
            <w:tcW w:w="7003" w:type="dxa"/>
            <w:gridSpan w:val="2"/>
          </w:tcPr>
          <w:p w14:paraId="48CFF9C4"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6DADB95B" w14:textId="77777777" w:rsidR="0079534C" w:rsidRPr="00C15767" w:rsidRDefault="0079534C" w:rsidP="0079534C">
            <w:pPr>
              <w:rPr>
                <w:rFonts w:asciiTheme="minorHAnsi" w:hAnsiTheme="minorHAnsi" w:cstheme="minorHAnsi"/>
                <w:color w:val="4472C4"/>
                <w:kern w:val="2"/>
                <w:szCs w:val="24"/>
              </w:rPr>
            </w:pPr>
          </w:p>
          <w:p w14:paraId="322B454A" w14:textId="0BDE9B37" w:rsidR="0079534C" w:rsidRPr="00C15767" w:rsidRDefault="0079534C" w:rsidP="0079534C">
            <w:pPr>
              <w:rPr>
                <w:rFonts w:asciiTheme="minorHAnsi" w:hAnsiTheme="minorHAnsi" w:cstheme="minorHAnsi"/>
                <w:color w:val="4472C4"/>
                <w:kern w:val="2"/>
                <w:szCs w:val="24"/>
              </w:rPr>
            </w:pPr>
          </w:p>
        </w:tc>
      </w:tr>
      <w:tr w:rsidR="0079534C" w:rsidRPr="00C15767" w14:paraId="2EDA0580" w14:textId="77777777" w:rsidTr="00110228">
        <w:trPr>
          <w:trHeight w:val="300"/>
        </w:trPr>
        <w:tc>
          <w:tcPr>
            <w:tcW w:w="2532" w:type="dxa"/>
          </w:tcPr>
          <w:p w14:paraId="4EC72603"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9.7. Tiekėjui taikomos netesybos dėl pirkimo dokumentuose nustatytų kokybinių kriterijų nepasiekimo Sutarties vykdymo metu</w:t>
            </w:r>
          </w:p>
        </w:tc>
        <w:tc>
          <w:tcPr>
            <w:tcW w:w="7003" w:type="dxa"/>
            <w:gridSpan w:val="2"/>
          </w:tcPr>
          <w:p w14:paraId="490A1B9A" w14:textId="3C67494D" w:rsidR="0079534C" w:rsidRPr="00C15767" w:rsidRDefault="0079534C" w:rsidP="0079534C">
            <w:pPr>
              <w:rPr>
                <w:rFonts w:asciiTheme="minorHAnsi" w:hAnsiTheme="minorHAnsi" w:cstheme="minorHAnsi"/>
                <w:color w:val="4472C4"/>
                <w:kern w:val="2"/>
                <w:szCs w:val="24"/>
              </w:rPr>
            </w:pPr>
            <w:r w:rsidRPr="00C15767">
              <w:rPr>
                <w:rFonts w:asciiTheme="minorHAnsi" w:hAnsiTheme="minorHAnsi" w:cstheme="minorHAnsi"/>
                <w:kern w:val="2"/>
                <w:szCs w:val="24"/>
              </w:rPr>
              <w:t xml:space="preserve">Netaikoma </w:t>
            </w:r>
          </w:p>
          <w:p w14:paraId="32D19F53" w14:textId="42CC8CDE" w:rsidR="0079534C" w:rsidRPr="00C15767" w:rsidRDefault="0079534C" w:rsidP="0079534C">
            <w:pPr>
              <w:rPr>
                <w:rFonts w:asciiTheme="minorHAnsi" w:hAnsiTheme="minorHAnsi" w:cstheme="minorHAnsi"/>
                <w:color w:val="4472C4"/>
                <w:kern w:val="2"/>
                <w:szCs w:val="24"/>
              </w:rPr>
            </w:pPr>
          </w:p>
        </w:tc>
      </w:tr>
      <w:tr w:rsidR="0079534C" w:rsidRPr="00C15767" w14:paraId="5D59CB2B" w14:textId="77777777" w:rsidTr="00110228">
        <w:trPr>
          <w:trHeight w:val="300"/>
        </w:trPr>
        <w:tc>
          <w:tcPr>
            <w:tcW w:w="2532" w:type="dxa"/>
          </w:tcPr>
          <w:p w14:paraId="7D11CAE0" w14:textId="77777777" w:rsidR="0079534C" w:rsidRPr="00C15767" w:rsidRDefault="0079534C" w:rsidP="0079534C">
            <w:pPr>
              <w:rPr>
                <w:rFonts w:asciiTheme="minorHAnsi" w:hAnsiTheme="minorHAnsi" w:cstheme="minorHAnsi"/>
                <w:b/>
                <w:bCs/>
                <w:kern w:val="2"/>
                <w:szCs w:val="24"/>
                <w:lang w:val="en-US"/>
              </w:rPr>
            </w:pPr>
            <w:r w:rsidRPr="00C15767">
              <w:rPr>
                <w:rFonts w:asciiTheme="minorHAnsi" w:hAnsiTheme="minorHAnsi" w:cstheme="minorHAnsi"/>
                <w:b/>
                <w:bCs/>
                <w:kern w:val="2"/>
                <w:szCs w:val="24"/>
                <w:lang w:val="en-US"/>
              </w:rPr>
              <w:t xml:space="preserve">9.8. </w:t>
            </w:r>
            <w:r w:rsidRPr="00C15767">
              <w:rPr>
                <w:rFonts w:asciiTheme="minorHAnsi" w:hAnsiTheme="minorHAnsi" w:cstheme="minorHAnsi"/>
                <w:b/>
                <w:bCs/>
                <w:kern w:val="2"/>
                <w:szCs w:val="24"/>
              </w:rPr>
              <w:t xml:space="preserve">Tiekėjui taikomos netesybos dėl Sutarties </w:t>
            </w:r>
            <w:r w:rsidRPr="00C15767">
              <w:rPr>
                <w:rFonts w:asciiTheme="minorHAnsi" w:hAnsiTheme="minorHAnsi" w:cstheme="minorHAnsi"/>
                <w:b/>
                <w:bCs/>
                <w:kern w:val="2"/>
                <w:szCs w:val="24"/>
              </w:rPr>
              <w:lastRenderedPageBreak/>
              <w:t>įvykdymo užtikrinimo nepratęsimo</w:t>
            </w:r>
          </w:p>
        </w:tc>
        <w:tc>
          <w:tcPr>
            <w:tcW w:w="7003" w:type="dxa"/>
            <w:gridSpan w:val="2"/>
          </w:tcPr>
          <w:p w14:paraId="2EA0E93D"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lastRenderedPageBreak/>
              <w:t>Netaikoma</w:t>
            </w:r>
          </w:p>
          <w:p w14:paraId="6E20985B" w14:textId="77777777" w:rsidR="0079534C" w:rsidRPr="00C15767" w:rsidRDefault="0079534C" w:rsidP="0079534C">
            <w:pPr>
              <w:rPr>
                <w:rFonts w:asciiTheme="minorHAnsi" w:hAnsiTheme="minorHAnsi" w:cstheme="minorHAnsi"/>
                <w:color w:val="4472C4"/>
                <w:kern w:val="2"/>
                <w:szCs w:val="24"/>
              </w:rPr>
            </w:pPr>
          </w:p>
          <w:p w14:paraId="00D3EDE3" w14:textId="5E0C816D" w:rsidR="0079534C" w:rsidRPr="00C15767" w:rsidRDefault="0079534C" w:rsidP="0079534C">
            <w:pPr>
              <w:rPr>
                <w:rFonts w:asciiTheme="minorHAnsi" w:hAnsiTheme="minorHAnsi" w:cstheme="minorHAnsi"/>
                <w:color w:val="4472C4"/>
                <w:kern w:val="2"/>
                <w:szCs w:val="24"/>
              </w:rPr>
            </w:pPr>
          </w:p>
        </w:tc>
      </w:tr>
      <w:tr w:rsidR="0079534C" w:rsidRPr="00C15767" w14:paraId="5A9144E8" w14:textId="77777777" w:rsidTr="00110228">
        <w:trPr>
          <w:trHeight w:val="300"/>
        </w:trPr>
        <w:tc>
          <w:tcPr>
            <w:tcW w:w="2532" w:type="dxa"/>
          </w:tcPr>
          <w:p w14:paraId="58D4292E" w14:textId="77777777" w:rsidR="0079534C" w:rsidRPr="00C15767" w:rsidRDefault="0079534C" w:rsidP="0079534C">
            <w:pPr>
              <w:rPr>
                <w:rFonts w:asciiTheme="minorHAnsi" w:hAnsiTheme="minorHAnsi" w:cstheme="minorHAnsi"/>
                <w:b/>
                <w:bCs/>
                <w:kern w:val="2"/>
                <w:szCs w:val="24"/>
                <w:lang w:val="en-US"/>
              </w:rPr>
            </w:pPr>
            <w:r w:rsidRPr="00C15767">
              <w:rPr>
                <w:rFonts w:asciiTheme="minorHAnsi" w:hAnsiTheme="minorHAnsi" w:cstheme="minorHAnsi"/>
                <w:b/>
                <w:bCs/>
                <w:kern w:val="2"/>
                <w:szCs w:val="24"/>
                <w:lang w:val="en-US"/>
              </w:rPr>
              <w:lastRenderedPageBreak/>
              <w:t xml:space="preserve">9.9. </w:t>
            </w:r>
            <w:r w:rsidRPr="00C15767">
              <w:rPr>
                <w:rFonts w:asciiTheme="minorHAnsi" w:hAnsiTheme="minorHAnsi" w:cstheme="minorHAnsi"/>
                <w:b/>
                <w:bCs/>
                <w:kern w:val="2"/>
                <w:szCs w:val="24"/>
              </w:rPr>
              <w:t>Kitos netesybos</w:t>
            </w:r>
          </w:p>
        </w:tc>
        <w:tc>
          <w:tcPr>
            <w:tcW w:w="7003" w:type="dxa"/>
            <w:gridSpan w:val="2"/>
          </w:tcPr>
          <w:p w14:paraId="5E3CB8FA" w14:textId="4CB79651"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tc>
      </w:tr>
      <w:tr w:rsidR="0079534C" w:rsidRPr="00C15767" w14:paraId="259B2F59" w14:textId="77777777">
        <w:trPr>
          <w:trHeight w:val="300"/>
        </w:trPr>
        <w:tc>
          <w:tcPr>
            <w:tcW w:w="9535" w:type="dxa"/>
            <w:gridSpan w:val="3"/>
          </w:tcPr>
          <w:p w14:paraId="120D5C50" w14:textId="77777777" w:rsidR="0079534C" w:rsidRPr="00C15767" w:rsidRDefault="0079534C" w:rsidP="0079534C">
            <w:pPr>
              <w:jc w:val="center"/>
              <w:rPr>
                <w:rFonts w:asciiTheme="minorHAnsi" w:hAnsiTheme="minorHAnsi" w:cstheme="minorHAnsi"/>
                <w:b/>
                <w:bCs/>
                <w:kern w:val="2"/>
                <w:szCs w:val="24"/>
              </w:rPr>
            </w:pPr>
            <w:r w:rsidRPr="00C15767">
              <w:rPr>
                <w:rFonts w:asciiTheme="minorHAnsi" w:hAnsiTheme="minorHAnsi" w:cstheme="minorHAnsi"/>
                <w:b/>
                <w:bCs/>
                <w:kern w:val="2"/>
                <w:szCs w:val="24"/>
              </w:rPr>
              <w:t>10. SUTARTIES GALIOJIMAS IR KEITIMAS</w:t>
            </w:r>
          </w:p>
        </w:tc>
      </w:tr>
      <w:tr w:rsidR="0079534C" w:rsidRPr="00C15767" w14:paraId="4F6C640F" w14:textId="77777777" w:rsidTr="00110228">
        <w:trPr>
          <w:trHeight w:val="300"/>
        </w:trPr>
        <w:tc>
          <w:tcPr>
            <w:tcW w:w="2532" w:type="dxa"/>
          </w:tcPr>
          <w:p w14:paraId="4D742B58"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10.1. Sutarties sudarymas ir įsigaliojimas</w:t>
            </w:r>
          </w:p>
        </w:tc>
        <w:tc>
          <w:tcPr>
            <w:tcW w:w="7003" w:type="dxa"/>
            <w:gridSpan w:val="2"/>
          </w:tcPr>
          <w:p w14:paraId="792D06D7" w14:textId="3AB8A8F6" w:rsidR="0079534C" w:rsidRPr="00C15767" w:rsidRDefault="0079534C" w:rsidP="00785372">
            <w:pPr>
              <w:jc w:val="both"/>
              <w:rPr>
                <w:rFonts w:asciiTheme="minorHAnsi" w:hAnsiTheme="minorHAnsi" w:cstheme="minorHAnsi"/>
                <w:kern w:val="2"/>
                <w:szCs w:val="24"/>
              </w:rPr>
            </w:pPr>
            <w:r w:rsidRPr="00C15767">
              <w:rPr>
                <w:rFonts w:asciiTheme="minorHAnsi" w:hAnsiTheme="minorHAnsi" w:cstheme="minorHAnsi"/>
                <w:kern w:val="2"/>
                <w:szCs w:val="24"/>
              </w:rPr>
              <w:t xml:space="preserve">Ši </w:t>
            </w:r>
            <w:r w:rsidR="00785372" w:rsidRPr="00C15767">
              <w:rPr>
                <w:rFonts w:asciiTheme="minorHAnsi" w:hAnsiTheme="minorHAnsi" w:cstheme="minorHAnsi"/>
                <w:kern w:val="2"/>
                <w:szCs w:val="24"/>
              </w:rPr>
              <w:t xml:space="preserve">Sutartis laikoma sudaryta ir </w:t>
            </w:r>
            <w:r w:rsidRPr="00C15767">
              <w:rPr>
                <w:rFonts w:asciiTheme="minorHAnsi" w:hAnsiTheme="minorHAnsi" w:cstheme="minorHAnsi"/>
                <w:kern w:val="2"/>
                <w:szCs w:val="24"/>
              </w:rPr>
              <w:t>galioja nuo Sutarties pasirašymo dienos (antrosios Ša</w:t>
            </w:r>
            <w:r w:rsidR="00785372" w:rsidRPr="00C15767">
              <w:rPr>
                <w:rFonts w:asciiTheme="minorHAnsi" w:hAnsiTheme="minorHAnsi" w:cstheme="minorHAnsi"/>
                <w:kern w:val="2"/>
                <w:szCs w:val="24"/>
              </w:rPr>
              <w:t xml:space="preserve">lies pasirašymo dieną) </w:t>
            </w:r>
            <w:r w:rsidRPr="00C15767">
              <w:rPr>
                <w:rFonts w:asciiTheme="minorHAnsi" w:hAnsiTheme="minorHAnsi" w:cstheme="minorHAnsi"/>
                <w:b/>
                <w:kern w:val="2"/>
                <w:szCs w:val="24"/>
              </w:rPr>
              <w:t>12 (dvylika) mėnesių.</w:t>
            </w:r>
          </w:p>
        </w:tc>
      </w:tr>
      <w:tr w:rsidR="0079534C" w:rsidRPr="00C15767" w14:paraId="3AC5F97E" w14:textId="77777777" w:rsidTr="00110228">
        <w:trPr>
          <w:trHeight w:val="300"/>
        </w:trPr>
        <w:tc>
          <w:tcPr>
            <w:tcW w:w="2532" w:type="dxa"/>
          </w:tcPr>
          <w:p w14:paraId="0C477A54"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10.2. Sutarties galiojimo termino pratęsimas</w:t>
            </w:r>
          </w:p>
        </w:tc>
        <w:tc>
          <w:tcPr>
            <w:tcW w:w="7003" w:type="dxa"/>
            <w:gridSpan w:val="2"/>
          </w:tcPr>
          <w:p w14:paraId="2D2CAB0E"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Netaikoma</w:t>
            </w:r>
          </w:p>
          <w:p w14:paraId="25AAF6F4" w14:textId="77777777" w:rsidR="0079534C" w:rsidRPr="00C15767" w:rsidRDefault="0079534C" w:rsidP="0079534C">
            <w:pPr>
              <w:rPr>
                <w:rFonts w:asciiTheme="minorHAnsi" w:hAnsiTheme="minorHAnsi" w:cstheme="minorHAnsi"/>
                <w:kern w:val="2"/>
                <w:szCs w:val="24"/>
              </w:rPr>
            </w:pPr>
          </w:p>
          <w:p w14:paraId="24CF2B89" w14:textId="7680867C" w:rsidR="0079534C" w:rsidRPr="00C15767" w:rsidRDefault="0079534C" w:rsidP="0079534C">
            <w:pPr>
              <w:rPr>
                <w:rFonts w:asciiTheme="minorHAnsi" w:hAnsiTheme="minorHAnsi" w:cstheme="minorHAnsi"/>
                <w:kern w:val="2"/>
                <w:szCs w:val="24"/>
              </w:rPr>
            </w:pPr>
          </w:p>
        </w:tc>
      </w:tr>
      <w:tr w:rsidR="0079534C" w:rsidRPr="00C15767" w14:paraId="3E00E7BF" w14:textId="77777777">
        <w:trPr>
          <w:trHeight w:val="300"/>
        </w:trPr>
        <w:tc>
          <w:tcPr>
            <w:tcW w:w="9535" w:type="dxa"/>
            <w:gridSpan w:val="3"/>
          </w:tcPr>
          <w:p w14:paraId="58011EA1" w14:textId="77777777" w:rsidR="0079534C" w:rsidRPr="00C15767" w:rsidRDefault="0079534C" w:rsidP="0079534C">
            <w:pPr>
              <w:jc w:val="center"/>
              <w:rPr>
                <w:rFonts w:asciiTheme="minorHAnsi" w:hAnsiTheme="minorHAnsi" w:cstheme="minorHAnsi"/>
                <w:b/>
                <w:bCs/>
                <w:kern w:val="2"/>
                <w:szCs w:val="24"/>
              </w:rPr>
            </w:pPr>
            <w:r w:rsidRPr="00C15767">
              <w:rPr>
                <w:rFonts w:asciiTheme="minorHAnsi" w:hAnsiTheme="minorHAnsi" w:cstheme="minorHAnsi"/>
                <w:b/>
                <w:bCs/>
                <w:kern w:val="2"/>
                <w:szCs w:val="24"/>
              </w:rPr>
              <w:t>11. SUTARTIES NUTRAUKIMAS</w:t>
            </w:r>
          </w:p>
        </w:tc>
      </w:tr>
      <w:tr w:rsidR="0079534C" w:rsidRPr="00C15767" w14:paraId="6E59D0C1" w14:textId="77777777">
        <w:trPr>
          <w:trHeight w:val="300"/>
        </w:trPr>
        <w:tc>
          <w:tcPr>
            <w:tcW w:w="2532" w:type="dxa"/>
          </w:tcPr>
          <w:p w14:paraId="43C75B62"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11.1. Sutarties nutraukimo pagrindai</w:t>
            </w:r>
          </w:p>
        </w:tc>
        <w:tc>
          <w:tcPr>
            <w:tcW w:w="7003" w:type="dxa"/>
            <w:gridSpan w:val="2"/>
          </w:tcPr>
          <w:p w14:paraId="5209A600" w14:textId="77777777" w:rsidR="0079534C" w:rsidRPr="00C15767" w:rsidRDefault="0079534C" w:rsidP="0079534C">
            <w:pPr>
              <w:rPr>
                <w:rFonts w:asciiTheme="minorHAnsi" w:hAnsiTheme="minorHAnsi" w:cstheme="minorHAnsi"/>
                <w:kern w:val="2"/>
                <w:szCs w:val="24"/>
              </w:rPr>
            </w:pPr>
            <w:r w:rsidRPr="00C15767">
              <w:rPr>
                <w:rFonts w:asciiTheme="minorHAnsi" w:hAnsiTheme="minorHAnsi" w:cstheme="minorHAnsi"/>
                <w:kern w:val="2"/>
                <w:szCs w:val="24"/>
              </w:rPr>
              <w:t>Sutartis gali būti nutraukiama rašytiniu Šalių susitarimu arba vienašališkai, Bendrosiose sąlygose nustatyta tvarka.</w:t>
            </w:r>
          </w:p>
          <w:p w14:paraId="3EFF973D" w14:textId="027F5EE2" w:rsidR="0079534C" w:rsidRPr="00C15767" w:rsidRDefault="0079534C" w:rsidP="0079534C">
            <w:pPr>
              <w:rPr>
                <w:rFonts w:asciiTheme="minorHAnsi" w:hAnsiTheme="minorHAnsi" w:cstheme="minorHAnsi"/>
                <w:color w:val="4472C4"/>
                <w:kern w:val="2"/>
                <w:szCs w:val="24"/>
              </w:rPr>
            </w:pPr>
          </w:p>
        </w:tc>
      </w:tr>
      <w:tr w:rsidR="0079534C" w:rsidRPr="00C15767" w14:paraId="0767D708" w14:textId="77777777">
        <w:trPr>
          <w:trHeight w:val="300"/>
        </w:trPr>
        <w:tc>
          <w:tcPr>
            <w:tcW w:w="2532" w:type="dxa"/>
          </w:tcPr>
          <w:p w14:paraId="06AA74E7" w14:textId="77777777" w:rsidR="0079534C" w:rsidRPr="00C15767" w:rsidRDefault="0079534C" w:rsidP="0079534C">
            <w:pPr>
              <w:rPr>
                <w:rFonts w:asciiTheme="minorHAnsi" w:hAnsiTheme="minorHAnsi" w:cstheme="minorHAnsi"/>
                <w:b/>
                <w:bCs/>
                <w:kern w:val="2"/>
                <w:szCs w:val="24"/>
              </w:rPr>
            </w:pPr>
            <w:r w:rsidRPr="00C15767">
              <w:rPr>
                <w:rFonts w:asciiTheme="minorHAnsi" w:hAnsiTheme="minorHAnsi" w:cstheme="minorHAnsi"/>
                <w:b/>
                <w:bCs/>
                <w:kern w:val="2"/>
                <w:szCs w:val="24"/>
              </w:rPr>
              <w:t>11.2. Esminiai Sutarties pažeidimai</w:t>
            </w:r>
          </w:p>
          <w:p w14:paraId="54536DE6" w14:textId="77777777" w:rsidR="0079534C" w:rsidRPr="00C15767" w:rsidRDefault="0079534C" w:rsidP="0079534C">
            <w:pPr>
              <w:rPr>
                <w:rFonts w:asciiTheme="minorHAnsi" w:hAnsiTheme="minorHAnsi" w:cstheme="minorHAnsi"/>
                <w:b/>
                <w:bCs/>
                <w:kern w:val="2"/>
                <w:szCs w:val="24"/>
              </w:rPr>
            </w:pPr>
          </w:p>
        </w:tc>
        <w:tc>
          <w:tcPr>
            <w:tcW w:w="7003" w:type="dxa"/>
            <w:gridSpan w:val="2"/>
          </w:tcPr>
          <w:p w14:paraId="6089ACDD" w14:textId="2E4ADA9C" w:rsidR="0079534C" w:rsidRPr="00C15767" w:rsidRDefault="0079534C" w:rsidP="0079534C">
            <w:pPr>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11.2.1. jeigu Tiekėjas nesilaiko Sutartyje nustatytų Prekių tiekimo terminų 2 (du) kartus iš eilės arba vėluoja pristatyti Prekes daugiau nei (</w:t>
            </w:r>
            <w:r w:rsidRPr="00C15767">
              <w:rPr>
                <w:rFonts w:asciiTheme="minorHAnsi" w:eastAsia="Arial" w:hAnsiTheme="minorHAnsi" w:cstheme="minorHAnsi"/>
                <w:kern w:val="2"/>
                <w:szCs w:val="24"/>
              </w:rPr>
              <w:t xml:space="preserve">3 mėnesių) </w:t>
            </w:r>
            <w:r w:rsidRPr="00C15767">
              <w:rPr>
                <w:rFonts w:asciiTheme="minorHAnsi" w:eastAsia="Arial" w:hAnsiTheme="minorHAnsi" w:cstheme="minorHAnsi"/>
                <w:kern w:val="2"/>
                <w:szCs w:val="24"/>
                <w:lang w:val="lt"/>
              </w:rPr>
              <w:t>Sutartyje nustatytas Prekių pristatymo terminas;</w:t>
            </w:r>
          </w:p>
          <w:p w14:paraId="13636D62" w14:textId="5F8AF890" w:rsidR="0079534C" w:rsidRPr="00C15767" w:rsidRDefault="0079534C" w:rsidP="0079534C">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11.2.2. Tiekėjas pažeidžia Prekių pristatymo terminus ir dėl Prekių pristatymo vėlavimo Prekės tampa nebereikalingos;</w:t>
            </w:r>
          </w:p>
          <w:p w14:paraId="68680D29" w14:textId="4811D2D4" w:rsidR="0079534C" w:rsidRPr="00C15767" w:rsidRDefault="0079534C" w:rsidP="0079534C">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11.2.3. Tiekėjas daugiau kaip 2 (du) kartus pristato Prekes, kurios neatitinka Sutartyje ir (ar) Įstatymuose nustatytų reikalavimų Prekėms;</w:t>
            </w:r>
          </w:p>
          <w:p w14:paraId="4198364C" w14:textId="5A294395" w:rsidR="0079534C" w:rsidRPr="00C15767" w:rsidRDefault="0079534C" w:rsidP="0079534C">
            <w:pPr>
              <w:tabs>
                <w:tab w:val="left" w:pos="567"/>
                <w:tab w:val="left" w:pos="851"/>
                <w:tab w:val="left" w:pos="992"/>
                <w:tab w:val="left" w:pos="1134"/>
              </w:tabs>
              <w:spacing w:line="257" w:lineRule="auto"/>
              <w:jc w:val="both"/>
              <w:rPr>
                <w:rFonts w:asciiTheme="minorHAnsi" w:eastAsia="Arial" w:hAnsiTheme="minorHAnsi" w:cstheme="minorHAnsi"/>
                <w:color w:val="FF0000"/>
                <w:kern w:val="2"/>
                <w:szCs w:val="24"/>
                <w:lang w:val="lt"/>
              </w:rPr>
            </w:pPr>
            <w:r w:rsidRPr="00C15767">
              <w:rPr>
                <w:rFonts w:asciiTheme="minorHAnsi" w:eastAsia="Arial" w:hAnsiTheme="minorHAnsi" w:cstheme="minorHAnsi"/>
                <w:kern w:val="2"/>
                <w:szCs w:val="24"/>
                <w:lang w:val="lt"/>
              </w:rPr>
              <w:t>11.2.4. Tiekėjo kvalifikacija tapo nebeatitinkančia pirkimo dokumentuose nustatytų Sutarties tinkamam vykdymui būtinų reikalavimų ir šie neatitikimai nebuvo ištaisyti per 14 (keturiolika) kalendorinių dienų nuo kvalifikacij</w:t>
            </w:r>
            <w:r w:rsidR="008D4C04" w:rsidRPr="00C15767">
              <w:rPr>
                <w:rFonts w:asciiTheme="minorHAnsi" w:eastAsia="Arial" w:hAnsiTheme="minorHAnsi" w:cstheme="minorHAnsi"/>
                <w:kern w:val="2"/>
                <w:szCs w:val="24"/>
                <w:lang w:val="lt"/>
              </w:rPr>
              <w:t>os tapimo neatitinkančia dienos.</w:t>
            </w:r>
          </w:p>
        </w:tc>
      </w:tr>
      <w:tr w:rsidR="008D4C04" w:rsidRPr="00C15767" w14:paraId="70340AE8" w14:textId="77777777" w:rsidTr="006E7AA6">
        <w:trPr>
          <w:trHeight w:val="300"/>
        </w:trPr>
        <w:tc>
          <w:tcPr>
            <w:tcW w:w="9535" w:type="dxa"/>
            <w:gridSpan w:val="3"/>
          </w:tcPr>
          <w:p w14:paraId="0FC0BD8A" w14:textId="757754F2" w:rsidR="008D4C04" w:rsidRPr="00C15767" w:rsidRDefault="008D4C04" w:rsidP="008D4C04">
            <w:pPr>
              <w:spacing w:line="257" w:lineRule="auto"/>
              <w:jc w:val="center"/>
              <w:rPr>
                <w:rFonts w:asciiTheme="minorHAnsi" w:eastAsia="Arial" w:hAnsiTheme="minorHAnsi" w:cstheme="minorHAnsi"/>
                <w:kern w:val="2"/>
                <w:szCs w:val="24"/>
                <w:lang w:val="lt"/>
              </w:rPr>
            </w:pPr>
            <w:r w:rsidRPr="00C15767">
              <w:rPr>
                <w:rFonts w:asciiTheme="minorHAnsi" w:eastAsia="Arial" w:hAnsiTheme="minorHAnsi" w:cstheme="minorHAnsi"/>
                <w:b/>
                <w:kern w:val="2"/>
                <w:szCs w:val="24"/>
                <w:lang w:val="lt"/>
              </w:rPr>
              <w:t>12. APLINKOSAUGINIAI IR SOCIALINIAI KRITERIJAI</w:t>
            </w:r>
            <w:r w:rsidRPr="00C15767">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8D4C04" w:rsidRPr="00C15767" w14:paraId="7B8F2650" w14:textId="77777777">
        <w:trPr>
          <w:trHeight w:val="300"/>
        </w:trPr>
        <w:tc>
          <w:tcPr>
            <w:tcW w:w="2532" w:type="dxa"/>
          </w:tcPr>
          <w:p w14:paraId="594B687B" w14:textId="39B2311F" w:rsidR="008D4C04" w:rsidRPr="00C15767" w:rsidRDefault="008D4C04" w:rsidP="008D4C04">
            <w:pPr>
              <w:rPr>
                <w:rFonts w:asciiTheme="minorHAnsi" w:hAnsiTheme="minorHAnsi" w:cstheme="minorHAnsi"/>
                <w:b/>
                <w:bCs/>
                <w:kern w:val="2"/>
                <w:szCs w:val="24"/>
              </w:rPr>
            </w:pPr>
            <w:r w:rsidRPr="00C15767">
              <w:rPr>
                <w:rFonts w:asciiTheme="minorHAnsi" w:hAnsiTheme="minorHAnsi" w:cstheme="minorHAnsi"/>
                <w:b/>
                <w:bCs/>
                <w:kern w:val="2"/>
                <w:szCs w:val="24"/>
              </w:rPr>
              <w:t>12.1. Aplinkosauginių kriterijų nustatymo teisinis pagrindas</w:t>
            </w:r>
          </w:p>
        </w:tc>
        <w:tc>
          <w:tcPr>
            <w:tcW w:w="7003" w:type="dxa"/>
            <w:gridSpan w:val="2"/>
          </w:tcPr>
          <w:p w14:paraId="3CF419D0" w14:textId="041353F9" w:rsidR="008D4C04" w:rsidRPr="00C15767" w:rsidRDefault="008D4C04" w:rsidP="008D4C04">
            <w:pPr>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8D4C04" w:rsidRPr="00C15767" w14:paraId="3956F2F0" w14:textId="77777777">
        <w:trPr>
          <w:trHeight w:val="300"/>
        </w:trPr>
        <w:tc>
          <w:tcPr>
            <w:tcW w:w="2532" w:type="dxa"/>
          </w:tcPr>
          <w:p w14:paraId="6D91FE02" w14:textId="74892589" w:rsidR="008D4C04" w:rsidRPr="00C15767" w:rsidRDefault="008D4C04" w:rsidP="008D4C04">
            <w:pPr>
              <w:rPr>
                <w:rFonts w:asciiTheme="minorHAnsi" w:hAnsiTheme="minorHAnsi" w:cstheme="minorHAnsi"/>
                <w:b/>
                <w:bCs/>
                <w:kern w:val="2"/>
                <w:szCs w:val="24"/>
              </w:rPr>
            </w:pPr>
            <w:r w:rsidRPr="00C15767">
              <w:rPr>
                <w:rFonts w:asciiTheme="minorHAnsi" w:hAnsiTheme="minorHAnsi" w:cstheme="minorHAnsi"/>
                <w:b/>
                <w:bCs/>
                <w:kern w:val="2"/>
                <w:szCs w:val="24"/>
              </w:rPr>
              <w:t>12.2. Su Prekių pristatymu susiję aplinkosauginiai kriterijai</w:t>
            </w:r>
          </w:p>
        </w:tc>
        <w:tc>
          <w:tcPr>
            <w:tcW w:w="7003" w:type="dxa"/>
            <w:gridSpan w:val="2"/>
          </w:tcPr>
          <w:p w14:paraId="4C71EDCF" w14:textId="77777777" w:rsidR="008D4C04" w:rsidRPr="00C15767" w:rsidRDefault="008D4C04" w:rsidP="008D4C04">
            <w:pPr>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49BCED8C" w14:textId="77777777" w:rsidR="008D4C04" w:rsidRPr="00C15767" w:rsidRDefault="008D4C04" w:rsidP="008D4C04">
            <w:pPr>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14CA8B84" w14:textId="6FF1FB68" w:rsidR="008D4C04" w:rsidRPr="00C15767" w:rsidRDefault="008D4C04" w:rsidP="008D4C04">
            <w:pPr>
              <w:spacing w:line="257" w:lineRule="auto"/>
              <w:jc w:val="both"/>
              <w:rPr>
                <w:rFonts w:asciiTheme="minorHAnsi" w:eastAsia="Arial" w:hAnsiTheme="minorHAnsi" w:cstheme="minorHAnsi"/>
                <w:kern w:val="2"/>
                <w:szCs w:val="24"/>
                <w:lang w:val="lt"/>
              </w:rPr>
            </w:pPr>
            <w:r w:rsidRPr="00C15767">
              <w:rPr>
                <w:rFonts w:asciiTheme="minorHAnsi" w:eastAsia="Arial" w:hAnsiTheme="minorHAnsi" w:cstheme="minorHAnsi"/>
                <w:kern w:val="2"/>
                <w:szCs w:val="24"/>
                <w:lang w:val="lt"/>
              </w:rPr>
              <w:lastRenderedPageBreak/>
              <w:t>Nustačius, kad Tiekėjas šiame punkte nustatyto reikalavimo nesilaiko, Tiekėjui taikoma Specialiųjų sąlygų 9.5 punkte nurodyto dydžio bauda.</w:t>
            </w:r>
          </w:p>
        </w:tc>
      </w:tr>
      <w:tr w:rsidR="008D4C04" w:rsidRPr="00C15767" w14:paraId="4805C69C" w14:textId="77777777">
        <w:trPr>
          <w:trHeight w:val="300"/>
        </w:trPr>
        <w:tc>
          <w:tcPr>
            <w:tcW w:w="2532" w:type="dxa"/>
          </w:tcPr>
          <w:p w14:paraId="3994A381" w14:textId="3146C609" w:rsidR="008D4C04" w:rsidRPr="00C15767" w:rsidRDefault="008D4C04" w:rsidP="008D4C04">
            <w:pPr>
              <w:rPr>
                <w:rFonts w:asciiTheme="minorHAnsi" w:hAnsiTheme="minorHAnsi" w:cstheme="minorHAnsi"/>
                <w:b/>
                <w:bCs/>
                <w:kern w:val="2"/>
                <w:szCs w:val="24"/>
              </w:rPr>
            </w:pPr>
            <w:r w:rsidRPr="00C15767">
              <w:rPr>
                <w:rFonts w:asciiTheme="minorHAnsi" w:hAnsiTheme="minorHAnsi" w:cstheme="minorHAnsi"/>
                <w:b/>
                <w:bCs/>
                <w:kern w:val="2"/>
                <w:szCs w:val="24"/>
              </w:rPr>
              <w:lastRenderedPageBreak/>
              <w:t>12.3. Kiti kriterijai</w:t>
            </w:r>
          </w:p>
        </w:tc>
        <w:tc>
          <w:tcPr>
            <w:tcW w:w="7003" w:type="dxa"/>
            <w:gridSpan w:val="2"/>
          </w:tcPr>
          <w:p w14:paraId="16514D0E" w14:textId="0328077D" w:rsidR="008D4C04" w:rsidRPr="00C15767" w:rsidRDefault="008D4C04" w:rsidP="008D4C04">
            <w:pPr>
              <w:spacing w:line="257" w:lineRule="auto"/>
              <w:jc w:val="both"/>
              <w:rPr>
                <w:rFonts w:asciiTheme="minorHAnsi" w:eastAsia="Arial" w:hAnsiTheme="minorHAnsi" w:cstheme="minorHAnsi"/>
                <w:kern w:val="2"/>
                <w:szCs w:val="24"/>
                <w:lang w:val="lt"/>
              </w:rPr>
            </w:pPr>
            <w:r w:rsidRPr="00C15767">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2" w:history="1">
              <w:r w:rsidRPr="00C15767">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C15767">
              <w:rPr>
                <w:rFonts w:asciiTheme="minorHAnsi" w:hAnsiTheme="minorHAnsi" w:cstheme="minorHAnsi"/>
                <w:szCs w:val="24"/>
              </w:rPr>
              <w:t xml:space="preserve"> </w:t>
            </w:r>
            <w:r w:rsidRPr="00C15767">
              <w:rPr>
                <w:rFonts w:asciiTheme="minorHAnsi" w:hAnsiTheme="minorHAnsi" w:cstheme="minorHAnsi"/>
                <w:color w:val="000000"/>
                <w:szCs w:val="24"/>
                <w:shd w:val="clear" w:color="auto" w:fill="FFFFFF"/>
              </w:rPr>
              <w:t>nuostatos.</w:t>
            </w:r>
          </w:p>
        </w:tc>
      </w:tr>
      <w:tr w:rsidR="008D4C04" w:rsidRPr="00C15767" w14:paraId="2D51BD24" w14:textId="77777777">
        <w:trPr>
          <w:trHeight w:val="300"/>
        </w:trPr>
        <w:tc>
          <w:tcPr>
            <w:tcW w:w="9535" w:type="dxa"/>
            <w:gridSpan w:val="3"/>
          </w:tcPr>
          <w:p w14:paraId="0785A684" w14:textId="3A52A7C9"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13. SUTARTIES PRIEDAI</w:t>
            </w:r>
          </w:p>
        </w:tc>
      </w:tr>
      <w:tr w:rsidR="008D4C04" w:rsidRPr="00C15767" w14:paraId="2EEAB97F" w14:textId="77777777">
        <w:trPr>
          <w:trHeight w:val="300"/>
        </w:trPr>
        <w:tc>
          <w:tcPr>
            <w:tcW w:w="2532" w:type="dxa"/>
          </w:tcPr>
          <w:p w14:paraId="33D1E7D8" w14:textId="6C99F234"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13.1. Priedas Nr. 1</w:t>
            </w:r>
          </w:p>
        </w:tc>
        <w:tc>
          <w:tcPr>
            <w:tcW w:w="7003" w:type="dxa"/>
            <w:gridSpan w:val="2"/>
          </w:tcPr>
          <w:p w14:paraId="16B8142D" w14:textId="05CFAB79" w:rsidR="008D4C04" w:rsidRPr="00C15767" w:rsidRDefault="008D4C04" w:rsidP="008D4C04">
            <w:pPr>
              <w:jc w:val="both"/>
              <w:rPr>
                <w:rFonts w:asciiTheme="minorHAnsi" w:hAnsiTheme="minorHAnsi" w:cstheme="minorHAnsi"/>
                <w:b/>
                <w:bCs/>
                <w:kern w:val="2"/>
                <w:szCs w:val="24"/>
              </w:rPr>
            </w:pPr>
            <w:r w:rsidRPr="00C15767">
              <w:rPr>
                <w:rFonts w:asciiTheme="minorHAnsi" w:hAnsiTheme="minorHAnsi" w:cstheme="minorHAnsi"/>
                <w:b/>
                <w:bCs/>
                <w:kern w:val="2"/>
                <w:szCs w:val="24"/>
              </w:rPr>
              <w:t>Techninė specifikacija</w:t>
            </w:r>
          </w:p>
        </w:tc>
      </w:tr>
      <w:tr w:rsidR="008D4C04" w:rsidRPr="00C15767" w14:paraId="0153FAD0" w14:textId="77777777">
        <w:trPr>
          <w:trHeight w:val="300"/>
        </w:trPr>
        <w:tc>
          <w:tcPr>
            <w:tcW w:w="2532" w:type="dxa"/>
          </w:tcPr>
          <w:p w14:paraId="7DDB0AFC" w14:textId="71757107"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13.2. Priedas Nr. 2</w:t>
            </w:r>
          </w:p>
        </w:tc>
        <w:tc>
          <w:tcPr>
            <w:tcW w:w="7003" w:type="dxa"/>
            <w:gridSpan w:val="2"/>
          </w:tcPr>
          <w:p w14:paraId="57415B2F" w14:textId="0AF1EB12" w:rsidR="008D4C04" w:rsidRPr="00C15767" w:rsidRDefault="008D4C04" w:rsidP="008D4C04">
            <w:pPr>
              <w:jc w:val="both"/>
              <w:rPr>
                <w:rFonts w:asciiTheme="minorHAnsi" w:hAnsiTheme="minorHAnsi" w:cstheme="minorHAnsi"/>
                <w:b/>
                <w:bCs/>
                <w:kern w:val="2"/>
                <w:szCs w:val="24"/>
              </w:rPr>
            </w:pPr>
            <w:r w:rsidRPr="00C15767">
              <w:rPr>
                <w:rFonts w:asciiTheme="minorHAnsi" w:hAnsiTheme="minorHAnsi" w:cstheme="minorHAnsi"/>
                <w:b/>
                <w:bCs/>
                <w:kern w:val="2"/>
                <w:szCs w:val="24"/>
              </w:rPr>
              <w:t>Pasiūlymas</w:t>
            </w:r>
          </w:p>
        </w:tc>
      </w:tr>
      <w:tr w:rsidR="008D4C04" w:rsidRPr="00C15767" w14:paraId="584DB3DF" w14:textId="77777777">
        <w:tc>
          <w:tcPr>
            <w:tcW w:w="9535" w:type="dxa"/>
            <w:gridSpan w:val="3"/>
          </w:tcPr>
          <w:p w14:paraId="06933465" w14:textId="77777777"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15. ŠALIŲ ATSTOVŲ PARAŠAI</w:t>
            </w:r>
          </w:p>
        </w:tc>
      </w:tr>
      <w:tr w:rsidR="008D4C04" w:rsidRPr="00C15767" w14:paraId="298A2569" w14:textId="77777777">
        <w:tc>
          <w:tcPr>
            <w:tcW w:w="4788" w:type="dxa"/>
            <w:gridSpan w:val="2"/>
          </w:tcPr>
          <w:p w14:paraId="37FA6028" w14:textId="77777777"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PIRKĖJAS</w:t>
            </w:r>
          </w:p>
        </w:tc>
        <w:tc>
          <w:tcPr>
            <w:tcW w:w="4747" w:type="dxa"/>
          </w:tcPr>
          <w:p w14:paraId="1B47B8D3" w14:textId="77777777"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b/>
                <w:bCs/>
                <w:kern w:val="2"/>
                <w:szCs w:val="24"/>
              </w:rPr>
              <w:t>TIEKĖJAS</w:t>
            </w:r>
          </w:p>
        </w:tc>
      </w:tr>
      <w:tr w:rsidR="008D4C04" w:rsidRPr="00C15767" w14:paraId="0C351979" w14:textId="77777777">
        <w:tc>
          <w:tcPr>
            <w:tcW w:w="4788" w:type="dxa"/>
            <w:gridSpan w:val="2"/>
          </w:tcPr>
          <w:p w14:paraId="33C9EDCF" w14:textId="77777777" w:rsidR="008D4C04" w:rsidRPr="00C15767" w:rsidRDefault="008D4C04" w:rsidP="008D4C04">
            <w:pPr>
              <w:jc w:val="center"/>
              <w:rPr>
                <w:rFonts w:asciiTheme="minorHAnsi" w:hAnsiTheme="minorHAnsi" w:cstheme="minorHAnsi"/>
                <w:color w:val="4472C4"/>
                <w:kern w:val="2"/>
                <w:szCs w:val="24"/>
              </w:rPr>
            </w:pPr>
            <w:r w:rsidRPr="00C15767">
              <w:rPr>
                <w:rFonts w:asciiTheme="minorHAnsi" w:hAnsiTheme="minorHAnsi" w:cstheme="minorHAnsi"/>
                <w:color w:val="4472C4"/>
                <w:kern w:val="2"/>
                <w:szCs w:val="24"/>
              </w:rPr>
              <w:t>(nurodomos atstovo pareigos, vardas, pavardė)</w:t>
            </w:r>
          </w:p>
        </w:tc>
        <w:tc>
          <w:tcPr>
            <w:tcW w:w="4747" w:type="dxa"/>
          </w:tcPr>
          <w:p w14:paraId="64B4EEAC" w14:textId="7B4C6F02" w:rsidR="008D4C04" w:rsidRPr="00C15767" w:rsidRDefault="008D4C04" w:rsidP="008D4C04">
            <w:pPr>
              <w:jc w:val="center"/>
              <w:rPr>
                <w:rFonts w:asciiTheme="minorHAnsi" w:hAnsiTheme="minorHAnsi" w:cstheme="minorHAnsi"/>
                <w:b/>
                <w:bCs/>
                <w:kern w:val="2"/>
                <w:szCs w:val="24"/>
              </w:rPr>
            </w:pPr>
            <w:r w:rsidRPr="00C15767">
              <w:rPr>
                <w:rFonts w:asciiTheme="minorHAnsi" w:hAnsiTheme="minorHAnsi" w:cstheme="minorHAnsi"/>
                <w:color w:val="4472C4"/>
                <w:kern w:val="2"/>
                <w:szCs w:val="24"/>
              </w:rPr>
              <w:t>(nurodomos atstovo pareigos, vardas, pavardė)</w:t>
            </w:r>
          </w:p>
        </w:tc>
      </w:tr>
      <w:tr w:rsidR="008D4C04" w:rsidRPr="00C15767" w14:paraId="0B2E258F" w14:textId="77777777">
        <w:tc>
          <w:tcPr>
            <w:tcW w:w="4788" w:type="dxa"/>
            <w:gridSpan w:val="2"/>
          </w:tcPr>
          <w:p w14:paraId="6C1EFA64" w14:textId="77777777" w:rsidR="008D4C04" w:rsidRPr="00C15767" w:rsidRDefault="008D4C04" w:rsidP="008D4C04">
            <w:pPr>
              <w:jc w:val="center"/>
              <w:rPr>
                <w:rFonts w:asciiTheme="minorHAnsi" w:hAnsiTheme="minorHAnsi" w:cstheme="minorHAnsi"/>
                <w:b/>
                <w:bCs/>
                <w:color w:val="4472C4"/>
                <w:kern w:val="2"/>
                <w:szCs w:val="24"/>
              </w:rPr>
            </w:pPr>
          </w:p>
          <w:p w14:paraId="7B78BA72" w14:textId="77777777" w:rsidR="008D4C04" w:rsidRPr="00C15767" w:rsidRDefault="008D4C04" w:rsidP="008D4C04">
            <w:pPr>
              <w:jc w:val="center"/>
              <w:rPr>
                <w:rFonts w:asciiTheme="minorHAnsi" w:hAnsiTheme="minorHAnsi" w:cstheme="minorHAnsi"/>
                <w:b/>
                <w:bCs/>
                <w:color w:val="4472C4"/>
                <w:kern w:val="2"/>
                <w:szCs w:val="24"/>
              </w:rPr>
            </w:pPr>
            <w:r w:rsidRPr="00C15767">
              <w:rPr>
                <w:rFonts w:asciiTheme="minorHAnsi" w:hAnsiTheme="minorHAnsi" w:cstheme="minorHAnsi"/>
                <w:b/>
                <w:bCs/>
                <w:color w:val="4472C4"/>
                <w:kern w:val="2"/>
                <w:szCs w:val="24"/>
              </w:rPr>
              <w:t>(parašas)</w:t>
            </w:r>
          </w:p>
          <w:p w14:paraId="6195ABD0" w14:textId="77777777" w:rsidR="008D4C04" w:rsidRPr="00C15767" w:rsidRDefault="008D4C04" w:rsidP="008D4C04">
            <w:pPr>
              <w:jc w:val="center"/>
              <w:rPr>
                <w:rFonts w:asciiTheme="minorHAnsi" w:hAnsiTheme="minorHAnsi" w:cstheme="minorHAnsi"/>
                <w:b/>
                <w:bCs/>
                <w:color w:val="4472C4"/>
                <w:kern w:val="2"/>
                <w:szCs w:val="24"/>
              </w:rPr>
            </w:pPr>
          </w:p>
          <w:p w14:paraId="45ED22E7" w14:textId="77777777" w:rsidR="008D4C04" w:rsidRPr="00C15767" w:rsidRDefault="008D4C04" w:rsidP="008D4C04">
            <w:pPr>
              <w:jc w:val="center"/>
              <w:rPr>
                <w:rFonts w:asciiTheme="minorHAnsi" w:hAnsiTheme="minorHAnsi" w:cstheme="minorHAnsi"/>
                <w:b/>
                <w:bCs/>
                <w:color w:val="4472C4"/>
                <w:kern w:val="2"/>
                <w:szCs w:val="24"/>
              </w:rPr>
            </w:pPr>
          </w:p>
        </w:tc>
        <w:tc>
          <w:tcPr>
            <w:tcW w:w="4747" w:type="dxa"/>
          </w:tcPr>
          <w:p w14:paraId="3E4BA0AE" w14:textId="77777777" w:rsidR="008D4C04" w:rsidRPr="00C15767" w:rsidRDefault="008D4C04" w:rsidP="008D4C04">
            <w:pPr>
              <w:jc w:val="center"/>
              <w:rPr>
                <w:rFonts w:asciiTheme="minorHAnsi" w:hAnsiTheme="minorHAnsi" w:cstheme="minorHAnsi"/>
                <w:b/>
                <w:bCs/>
                <w:color w:val="4472C4"/>
                <w:kern w:val="2"/>
                <w:szCs w:val="24"/>
              </w:rPr>
            </w:pPr>
          </w:p>
          <w:p w14:paraId="765FFDE9" w14:textId="77777777" w:rsidR="008D4C04" w:rsidRPr="00C15767" w:rsidRDefault="008D4C04" w:rsidP="008D4C04">
            <w:pPr>
              <w:jc w:val="center"/>
              <w:rPr>
                <w:rFonts w:asciiTheme="minorHAnsi" w:hAnsiTheme="minorHAnsi" w:cstheme="minorHAnsi"/>
                <w:b/>
                <w:bCs/>
                <w:color w:val="4472C4"/>
                <w:kern w:val="2"/>
                <w:szCs w:val="24"/>
              </w:rPr>
            </w:pPr>
            <w:r w:rsidRPr="00C15767">
              <w:rPr>
                <w:rFonts w:asciiTheme="minorHAnsi" w:hAnsiTheme="minorHAnsi" w:cstheme="minorHAnsi"/>
                <w:b/>
                <w:bCs/>
                <w:color w:val="4472C4"/>
                <w:kern w:val="2"/>
                <w:szCs w:val="24"/>
              </w:rPr>
              <w:t>(parašas)</w:t>
            </w:r>
          </w:p>
          <w:p w14:paraId="5B9CD784" w14:textId="77777777" w:rsidR="008D4C04" w:rsidRPr="00C15767" w:rsidRDefault="008D4C04" w:rsidP="008D4C04">
            <w:pPr>
              <w:jc w:val="center"/>
              <w:rPr>
                <w:rFonts w:asciiTheme="minorHAnsi" w:hAnsiTheme="minorHAnsi" w:cstheme="minorHAnsi"/>
                <w:b/>
                <w:bCs/>
                <w:color w:val="4472C4"/>
                <w:kern w:val="2"/>
                <w:szCs w:val="24"/>
              </w:rPr>
            </w:pPr>
          </w:p>
          <w:p w14:paraId="5F3EE6EE" w14:textId="4970F41C" w:rsidR="008D4C04" w:rsidRPr="00C15767" w:rsidRDefault="008D4C04" w:rsidP="008D4C04">
            <w:pPr>
              <w:jc w:val="center"/>
              <w:rPr>
                <w:rFonts w:asciiTheme="minorHAnsi" w:hAnsiTheme="minorHAnsi" w:cstheme="minorHAnsi"/>
                <w:b/>
                <w:bCs/>
                <w:color w:val="4472C4"/>
                <w:kern w:val="2"/>
                <w:szCs w:val="24"/>
              </w:rPr>
            </w:pPr>
          </w:p>
        </w:tc>
      </w:tr>
    </w:tbl>
    <w:p w14:paraId="0463A469" w14:textId="77777777" w:rsidR="005A5832" w:rsidRPr="00C15767" w:rsidRDefault="00A10867">
      <w:pPr>
        <w:jc w:val="center"/>
        <w:rPr>
          <w:rFonts w:asciiTheme="minorHAnsi" w:hAnsiTheme="minorHAnsi" w:cstheme="minorHAnsi"/>
          <w:szCs w:val="24"/>
        </w:rPr>
      </w:pPr>
      <w:r w:rsidRPr="00C15767">
        <w:rPr>
          <w:rFonts w:asciiTheme="minorHAnsi" w:hAnsiTheme="minorHAnsi" w:cstheme="minorHAnsi"/>
          <w:color w:val="000000"/>
          <w:szCs w:val="24"/>
        </w:rPr>
        <w:t>_______________</w:t>
      </w:r>
    </w:p>
    <w:sectPr w:rsidR="005A5832" w:rsidRPr="00C15767"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911D4" w14:textId="77777777" w:rsidR="00FD0A5A" w:rsidRDefault="00FD0A5A">
      <w:pPr>
        <w:rPr>
          <w:kern w:val="2"/>
          <w:sz w:val="22"/>
          <w:szCs w:val="22"/>
          <w:lang w:val="en-US"/>
        </w:rPr>
      </w:pPr>
      <w:r>
        <w:rPr>
          <w:kern w:val="2"/>
          <w:sz w:val="22"/>
          <w:szCs w:val="22"/>
          <w:lang w:val="en-US"/>
        </w:rPr>
        <w:separator/>
      </w:r>
    </w:p>
  </w:endnote>
  <w:endnote w:type="continuationSeparator" w:id="0">
    <w:p w14:paraId="4742389F" w14:textId="77777777" w:rsidR="00FD0A5A" w:rsidRDefault="00FD0A5A">
      <w:pPr>
        <w:rPr>
          <w:kern w:val="2"/>
          <w:sz w:val="22"/>
          <w:szCs w:val="22"/>
          <w:lang w:val="en-US"/>
        </w:rPr>
      </w:pPr>
      <w:r>
        <w:rPr>
          <w:kern w:val="2"/>
          <w:sz w:val="22"/>
          <w:szCs w:val="22"/>
          <w:lang w:val="en-US"/>
        </w:rPr>
        <w:continuationSeparator/>
      </w:r>
    </w:p>
  </w:endnote>
  <w:endnote w:type="continuationNotice" w:id="1">
    <w:p w14:paraId="09777FBB" w14:textId="77777777" w:rsidR="00FD0A5A" w:rsidRDefault="00FD0A5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6E7AA6" w:rsidRDefault="006E7AA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6E7AA6" w:rsidRDefault="006E7AA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6E7AA6" w:rsidRDefault="006E7AA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476F" w14:textId="77777777" w:rsidR="00FD0A5A" w:rsidRDefault="00FD0A5A">
      <w:pPr>
        <w:rPr>
          <w:kern w:val="2"/>
          <w:sz w:val="22"/>
          <w:szCs w:val="22"/>
          <w:lang w:val="en-US"/>
        </w:rPr>
      </w:pPr>
      <w:r>
        <w:rPr>
          <w:kern w:val="2"/>
          <w:sz w:val="22"/>
          <w:szCs w:val="22"/>
          <w:lang w:val="en-US"/>
        </w:rPr>
        <w:separator/>
      </w:r>
    </w:p>
  </w:footnote>
  <w:footnote w:type="continuationSeparator" w:id="0">
    <w:p w14:paraId="1685293A" w14:textId="77777777" w:rsidR="00FD0A5A" w:rsidRDefault="00FD0A5A">
      <w:pPr>
        <w:rPr>
          <w:kern w:val="2"/>
          <w:sz w:val="22"/>
          <w:szCs w:val="22"/>
          <w:lang w:val="en-US"/>
        </w:rPr>
      </w:pPr>
      <w:r>
        <w:rPr>
          <w:kern w:val="2"/>
          <w:sz w:val="22"/>
          <w:szCs w:val="22"/>
          <w:lang w:val="en-US"/>
        </w:rPr>
        <w:continuationSeparator/>
      </w:r>
    </w:p>
  </w:footnote>
  <w:footnote w:type="continuationNotice" w:id="1">
    <w:p w14:paraId="33ED4D65" w14:textId="77777777" w:rsidR="00FD0A5A" w:rsidRDefault="00FD0A5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6E7AA6" w:rsidRDefault="006E7AA6">
    <w:pPr>
      <w:tabs>
        <w:tab w:val="center" w:pos="4680"/>
        <w:tab w:val="right" w:pos="9360"/>
      </w:tabs>
      <w:spacing w:after="160" w:line="259" w:lineRule="auto"/>
      <w:rPr>
        <w:kern w:val="2"/>
        <w:sz w:val="22"/>
        <w:szCs w:val="22"/>
        <w:lang w:val="en-US"/>
      </w:rPr>
    </w:pPr>
  </w:p>
  <w:p w14:paraId="434F0E27" w14:textId="77777777" w:rsidR="006E7AA6" w:rsidRDefault="006E7A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3F46A2ED" w:rsidR="006E7AA6" w:rsidRPr="00A10867" w:rsidRDefault="006E7AA6" w:rsidP="00A10867">
    <w:pPr>
      <w:tabs>
        <w:tab w:val="center" w:pos="4819"/>
        <w:tab w:val="right" w:pos="9638"/>
      </w:tabs>
      <w:jc w:val="center"/>
    </w:pPr>
    <w:r>
      <w:fldChar w:fldCharType="begin"/>
    </w:r>
    <w:r>
      <w:instrText>PAGE   \* MERGEFORMAT</w:instrText>
    </w:r>
    <w:r>
      <w:fldChar w:fldCharType="separate"/>
    </w:r>
    <w:r w:rsidR="00A52FF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6E7AA6" w:rsidRDefault="006E7AA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C2D4037"/>
    <w:multiLevelType w:val="multilevel"/>
    <w:tmpl w:val="7EC6D9FC"/>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8138542">
    <w:abstractNumId w:val="0"/>
  </w:num>
  <w:num w:numId="2" w16cid:durableId="338236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B63C4"/>
    <w:rsid w:val="00110228"/>
    <w:rsid w:val="0014499A"/>
    <w:rsid w:val="001A0B45"/>
    <w:rsid w:val="001A4C18"/>
    <w:rsid w:val="001E7E01"/>
    <w:rsid w:val="00206D21"/>
    <w:rsid w:val="002772BC"/>
    <w:rsid w:val="002C6F79"/>
    <w:rsid w:val="00317138"/>
    <w:rsid w:val="0032232E"/>
    <w:rsid w:val="00346756"/>
    <w:rsid w:val="003816EA"/>
    <w:rsid w:val="003C0842"/>
    <w:rsid w:val="003E068F"/>
    <w:rsid w:val="00403ED6"/>
    <w:rsid w:val="00417C7B"/>
    <w:rsid w:val="00422858"/>
    <w:rsid w:val="00441AFF"/>
    <w:rsid w:val="004439C2"/>
    <w:rsid w:val="004F6F84"/>
    <w:rsid w:val="00515843"/>
    <w:rsid w:val="005336B2"/>
    <w:rsid w:val="005A4AA7"/>
    <w:rsid w:val="005A5832"/>
    <w:rsid w:val="005B7181"/>
    <w:rsid w:val="005B7A1D"/>
    <w:rsid w:val="005F5B23"/>
    <w:rsid w:val="005F722A"/>
    <w:rsid w:val="00643A83"/>
    <w:rsid w:val="00645291"/>
    <w:rsid w:val="00663205"/>
    <w:rsid w:val="006E7AA6"/>
    <w:rsid w:val="007722EC"/>
    <w:rsid w:val="00785372"/>
    <w:rsid w:val="007856EA"/>
    <w:rsid w:val="0079534C"/>
    <w:rsid w:val="007E7C5F"/>
    <w:rsid w:val="008448EB"/>
    <w:rsid w:val="00865E82"/>
    <w:rsid w:val="00874299"/>
    <w:rsid w:val="00885C28"/>
    <w:rsid w:val="008A1119"/>
    <w:rsid w:val="008A4072"/>
    <w:rsid w:val="008D2BDF"/>
    <w:rsid w:val="008D4C04"/>
    <w:rsid w:val="008E0804"/>
    <w:rsid w:val="00902612"/>
    <w:rsid w:val="00924B18"/>
    <w:rsid w:val="009570A2"/>
    <w:rsid w:val="009942C6"/>
    <w:rsid w:val="00A0036D"/>
    <w:rsid w:val="00A032EB"/>
    <w:rsid w:val="00A10867"/>
    <w:rsid w:val="00A35759"/>
    <w:rsid w:val="00A52FF5"/>
    <w:rsid w:val="00A96D15"/>
    <w:rsid w:val="00AB3C0C"/>
    <w:rsid w:val="00AB5059"/>
    <w:rsid w:val="00B40DA0"/>
    <w:rsid w:val="00B655BA"/>
    <w:rsid w:val="00BB7FF9"/>
    <w:rsid w:val="00BD38DD"/>
    <w:rsid w:val="00BE1C91"/>
    <w:rsid w:val="00BE384A"/>
    <w:rsid w:val="00BE7B3F"/>
    <w:rsid w:val="00C03D74"/>
    <w:rsid w:val="00C0590C"/>
    <w:rsid w:val="00C15767"/>
    <w:rsid w:val="00C160AB"/>
    <w:rsid w:val="00C358BF"/>
    <w:rsid w:val="00C45D2A"/>
    <w:rsid w:val="00C56704"/>
    <w:rsid w:val="00C61516"/>
    <w:rsid w:val="00CB12F8"/>
    <w:rsid w:val="00CD68F4"/>
    <w:rsid w:val="00D53F98"/>
    <w:rsid w:val="00DB207F"/>
    <w:rsid w:val="00E813E2"/>
    <w:rsid w:val="00EE7DC3"/>
    <w:rsid w:val="00EF6C7C"/>
    <w:rsid w:val="00F27011"/>
    <w:rsid w:val="00F277DF"/>
    <w:rsid w:val="00F35B5B"/>
    <w:rsid w:val="00F35C2A"/>
    <w:rsid w:val="00F7668F"/>
    <w:rsid w:val="00F77EBC"/>
    <w:rsid w:val="00FC3B6A"/>
    <w:rsid w:val="00FD0A5A"/>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FC3B6A"/>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FC3B6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5BC7E9-EFB6-465B-833B-05EA742DAA5D}">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9</Pages>
  <Words>10751</Words>
  <Characters>6129</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20</cp:revision>
  <dcterms:created xsi:type="dcterms:W3CDTF">2025-11-17T08:06:00Z</dcterms:created>
  <dcterms:modified xsi:type="dcterms:W3CDTF">2026-04-24T06:59:00Z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